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C96" w:rsidRPr="00D701C9" w:rsidRDefault="00B53C96" w:rsidP="00973DC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701C9">
        <w:rPr>
          <w:rFonts w:ascii="Arial" w:hAnsi="Arial" w:cs="Arial"/>
          <w:b/>
          <w:sz w:val="24"/>
          <w:szCs w:val="24"/>
        </w:rPr>
        <w:t>Partnerpuzzle zum Thema  MENSTRUATIONSZYKLUS</w:t>
      </w:r>
    </w:p>
    <w:p w:rsidR="00B53C96" w:rsidRPr="00D701C9" w:rsidRDefault="00B53C96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53C96" w:rsidRPr="00D701C9" w:rsidRDefault="00B53C96" w:rsidP="00973DC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701C9">
        <w:rPr>
          <w:rFonts w:ascii="Arial" w:hAnsi="Arial" w:cs="Arial"/>
          <w:b/>
          <w:sz w:val="24"/>
          <w:szCs w:val="24"/>
        </w:rPr>
        <w:t>Didaktische Hinweise zur Durchführung des Partnerpuzzles (SOL)</w:t>
      </w:r>
    </w:p>
    <w:p w:rsidR="00B53C96" w:rsidRPr="00D701C9" w:rsidRDefault="00B53C96" w:rsidP="00973DC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53C96" w:rsidRPr="00D701C9" w:rsidRDefault="00B53C96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701C9">
        <w:rPr>
          <w:rFonts w:ascii="Arial" w:hAnsi="Arial" w:cs="Arial"/>
          <w:sz w:val="24"/>
          <w:szCs w:val="24"/>
        </w:rPr>
        <w:t>Das Verständnis der hormonellen und körperlichen Vorgänge während des Menstruations</w:t>
      </w:r>
      <w:r w:rsidR="00767959">
        <w:rPr>
          <w:rFonts w:ascii="Arial" w:hAnsi="Arial" w:cs="Arial"/>
          <w:sz w:val="24"/>
          <w:szCs w:val="24"/>
        </w:rPr>
        <w:t>-</w:t>
      </w:r>
      <w:r w:rsidRPr="00D701C9">
        <w:rPr>
          <w:rFonts w:ascii="Arial" w:hAnsi="Arial" w:cs="Arial"/>
          <w:sz w:val="24"/>
          <w:szCs w:val="24"/>
        </w:rPr>
        <w:t xml:space="preserve">zyklus </w:t>
      </w:r>
      <w:r w:rsidR="00767959">
        <w:rPr>
          <w:rFonts w:ascii="Arial" w:hAnsi="Arial" w:cs="Arial"/>
          <w:sz w:val="24"/>
          <w:szCs w:val="24"/>
        </w:rPr>
        <w:t>über</w:t>
      </w:r>
      <w:r w:rsidRPr="00D701C9">
        <w:rPr>
          <w:rFonts w:ascii="Arial" w:hAnsi="Arial" w:cs="Arial"/>
          <w:sz w:val="24"/>
          <w:szCs w:val="24"/>
        </w:rPr>
        <w:t>fordert Schülerinnen und Schüler dieser Altersgruppe meist</w:t>
      </w:r>
      <w:r w:rsidR="00767959">
        <w:rPr>
          <w:rFonts w:ascii="Arial" w:hAnsi="Arial" w:cs="Arial"/>
          <w:sz w:val="24"/>
          <w:szCs w:val="24"/>
        </w:rPr>
        <w:t xml:space="preserve"> </w:t>
      </w:r>
      <w:r w:rsidRPr="00D701C9">
        <w:rPr>
          <w:rFonts w:ascii="Arial" w:hAnsi="Arial" w:cs="Arial"/>
          <w:sz w:val="24"/>
          <w:szCs w:val="24"/>
        </w:rPr>
        <w:t>intellektuell, da das Verständnis der Zusammenhänge ein</w:t>
      </w:r>
      <w:r w:rsidR="00767959">
        <w:rPr>
          <w:rFonts w:ascii="Arial" w:hAnsi="Arial" w:cs="Arial"/>
          <w:sz w:val="24"/>
          <w:szCs w:val="24"/>
        </w:rPr>
        <w:t xml:space="preserve"> </w:t>
      </w:r>
      <w:r w:rsidRPr="00D701C9">
        <w:rPr>
          <w:rFonts w:ascii="Arial" w:hAnsi="Arial" w:cs="Arial"/>
          <w:sz w:val="24"/>
          <w:szCs w:val="24"/>
        </w:rPr>
        <w:t xml:space="preserve">bereits entwickeltes Abstraktionsvermögen voraussetzt. </w:t>
      </w:r>
    </w:p>
    <w:p w:rsidR="00B53C96" w:rsidRDefault="00B53C96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701C9">
        <w:rPr>
          <w:rFonts w:ascii="Arial" w:hAnsi="Arial" w:cs="Arial"/>
          <w:sz w:val="24"/>
          <w:szCs w:val="24"/>
        </w:rPr>
        <w:t>Es ist daher sinnvoll</w:t>
      </w:r>
      <w:r w:rsidR="00D701C9" w:rsidRPr="00D701C9">
        <w:rPr>
          <w:rFonts w:ascii="Arial" w:hAnsi="Arial" w:cs="Arial"/>
          <w:sz w:val="24"/>
          <w:szCs w:val="24"/>
        </w:rPr>
        <w:t>,</w:t>
      </w:r>
      <w:r w:rsidRPr="00D701C9">
        <w:rPr>
          <w:rFonts w:ascii="Arial" w:hAnsi="Arial" w:cs="Arial"/>
          <w:sz w:val="24"/>
          <w:szCs w:val="24"/>
        </w:rPr>
        <w:t xml:space="preserve"> vor dem Partnerpuzzle </w:t>
      </w:r>
      <w:r w:rsidR="00767959" w:rsidRPr="00D701C9">
        <w:rPr>
          <w:rFonts w:ascii="Arial" w:hAnsi="Arial" w:cs="Arial"/>
          <w:sz w:val="24"/>
          <w:szCs w:val="24"/>
        </w:rPr>
        <w:t xml:space="preserve">im </w:t>
      </w:r>
      <w:r w:rsidR="00767959">
        <w:rPr>
          <w:rFonts w:ascii="Arial" w:hAnsi="Arial" w:cs="Arial"/>
          <w:sz w:val="24"/>
          <w:szCs w:val="24"/>
        </w:rPr>
        <w:t>Lehrervortrag</w:t>
      </w:r>
      <w:r w:rsidRPr="00D701C9">
        <w:rPr>
          <w:rFonts w:ascii="Arial" w:hAnsi="Arial" w:cs="Arial"/>
          <w:sz w:val="24"/>
          <w:szCs w:val="24"/>
        </w:rPr>
        <w:t xml:space="preserve"> an geeigneten Modellen und Folien einen Überblick der</w:t>
      </w:r>
      <w:r w:rsidR="00767959">
        <w:rPr>
          <w:rFonts w:ascii="Arial" w:hAnsi="Arial" w:cs="Arial"/>
          <w:sz w:val="24"/>
          <w:szCs w:val="24"/>
        </w:rPr>
        <w:t xml:space="preserve"> </w:t>
      </w:r>
      <w:r w:rsidRPr="00D701C9">
        <w:rPr>
          <w:rFonts w:ascii="Arial" w:hAnsi="Arial" w:cs="Arial"/>
          <w:sz w:val="24"/>
          <w:szCs w:val="24"/>
        </w:rPr>
        <w:t xml:space="preserve">Abläufe und anatomischen Gegebenheiten zu geben. </w:t>
      </w:r>
    </w:p>
    <w:p w:rsidR="00767959" w:rsidRPr="00D701C9" w:rsidRDefault="00767959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53C96" w:rsidRPr="00D701C9" w:rsidRDefault="00B53C96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701C9">
        <w:rPr>
          <w:rFonts w:ascii="Arial" w:hAnsi="Arial" w:cs="Arial"/>
          <w:sz w:val="24"/>
          <w:szCs w:val="24"/>
        </w:rPr>
        <w:t xml:space="preserve">Während des </w:t>
      </w:r>
      <w:r w:rsidR="00CE48D3" w:rsidRPr="00D701C9">
        <w:rPr>
          <w:rFonts w:ascii="Arial" w:hAnsi="Arial" w:cs="Arial"/>
          <w:sz w:val="24"/>
          <w:szCs w:val="24"/>
        </w:rPr>
        <w:t>Partnerpuzzles</w:t>
      </w:r>
      <w:r w:rsidRPr="00D701C9">
        <w:rPr>
          <w:rFonts w:ascii="Arial" w:hAnsi="Arial" w:cs="Arial"/>
          <w:sz w:val="24"/>
          <w:szCs w:val="24"/>
        </w:rPr>
        <w:t xml:space="preserve"> sollte ein Medientisch mit Modellen zur Verfügung stehen.</w:t>
      </w:r>
    </w:p>
    <w:p w:rsidR="00B53C96" w:rsidRDefault="00973DCD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D701C9">
        <w:rPr>
          <w:rFonts w:ascii="Arial" w:hAnsi="Arial" w:cs="Arial"/>
          <w:sz w:val="24"/>
          <w:szCs w:val="24"/>
        </w:rPr>
        <w:t xml:space="preserve">ede Schülerin und </w:t>
      </w:r>
      <w:r>
        <w:rPr>
          <w:rFonts w:ascii="Arial" w:hAnsi="Arial" w:cs="Arial"/>
          <w:sz w:val="24"/>
          <w:szCs w:val="24"/>
        </w:rPr>
        <w:t>j</w:t>
      </w:r>
      <w:r w:rsidR="00B53C96" w:rsidRPr="00D701C9">
        <w:rPr>
          <w:rFonts w:ascii="Arial" w:hAnsi="Arial" w:cs="Arial"/>
          <w:sz w:val="24"/>
          <w:szCs w:val="24"/>
        </w:rPr>
        <w:t>eder Schüler erhält die gesamten U</w:t>
      </w:r>
      <w:r w:rsidR="00D701C9" w:rsidRPr="00D701C9">
        <w:rPr>
          <w:rFonts w:ascii="Arial" w:hAnsi="Arial" w:cs="Arial"/>
          <w:sz w:val="24"/>
          <w:szCs w:val="24"/>
        </w:rPr>
        <w:t xml:space="preserve">nterlagen, bearbeitet aber nur </w:t>
      </w:r>
      <w:r w:rsidR="00B53C96" w:rsidRPr="00D701C9">
        <w:rPr>
          <w:rFonts w:ascii="Arial" w:hAnsi="Arial" w:cs="Arial"/>
          <w:sz w:val="24"/>
          <w:szCs w:val="24"/>
        </w:rPr>
        <w:t xml:space="preserve">einen Text (A oder B) und die dazugehörigen Aufgaben. Dann folgt die Partnerphase. </w:t>
      </w:r>
    </w:p>
    <w:p w:rsidR="00767959" w:rsidRPr="00D701C9" w:rsidRDefault="00767959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53C96" w:rsidRDefault="00B53C96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701C9">
        <w:rPr>
          <w:rFonts w:ascii="Arial" w:hAnsi="Arial" w:cs="Arial"/>
          <w:sz w:val="24"/>
          <w:szCs w:val="24"/>
        </w:rPr>
        <w:t xml:space="preserve">Während der Partnerphase erklärt </w:t>
      </w:r>
      <w:r w:rsidR="00D701C9" w:rsidRPr="00D701C9">
        <w:rPr>
          <w:rFonts w:ascii="Arial" w:hAnsi="Arial" w:cs="Arial"/>
          <w:sz w:val="24"/>
          <w:szCs w:val="24"/>
        </w:rPr>
        <w:t>die Person, die</w:t>
      </w:r>
      <w:r w:rsidRPr="00D701C9">
        <w:rPr>
          <w:rFonts w:ascii="Arial" w:hAnsi="Arial" w:cs="Arial"/>
          <w:sz w:val="24"/>
          <w:szCs w:val="24"/>
        </w:rPr>
        <w:t xml:space="preserve"> Text A bearbeitet hat, die dort </w:t>
      </w:r>
      <w:r w:rsidR="00D701C9" w:rsidRPr="00D701C9">
        <w:rPr>
          <w:rFonts w:ascii="Arial" w:hAnsi="Arial" w:cs="Arial"/>
          <w:sz w:val="24"/>
          <w:szCs w:val="24"/>
        </w:rPr>
        <w:t xml:space="preserve">dargestellten Sachverhalte </w:t>
      </w:r>
      <w:r w:rsidRPr="00D701C9">
        <w:rPr>
          <w:rFonts w:ascii="Arial" w:hAnsi="Arial" w:cs="Arial"/>
          <w:sz w:val="24"/>
          <w:szCs w:val="24"/>
        </w:rPr>
        <w:t>einem Partner mit Hilfe des dazugehörigen Arbeitsblattes und der Partner füllt dieses aus</w:t>
      </w:r>
      <w:r w:rsidR="00D701C9" w:rsidRPr="00D701C9">
        <w:rPr>
          <w:rFonts w:ascii="Arial" w:hAnsi="Arial" w:cs="Arial"/>
          <w:sz w:val="24"/>
          <w:szCs w:val="24"/>
        </w:rPr>
        <w:t xml:space="preserve">. </w:t>
      </w:r>
      <w:r w:rsidRPr="00D701C9">
        <w:rPr>
          <w:rFonts w:ascii="Arial" w:hAnsi="Arial" w:cs="Arial"/>
          <w:sz w:val="24"/>
          <w:szCs w:val="24"/>
        </w:rPr>
        <w:t xml:space="preserve">Anschließend erklärt </w:t>
      </w:r>
      <w:r w:rsidR="00D701C9" w:rsidRPr="00D701C9">
        <w:rPr>
          <w:rFonts w:ascii="Arial" w:hAnsi="Arial" w:cs="Arial"/>
          <w:sz w:val="24"/>
          <w:szCs w:val="24"/>
        </w:rPr>
        <w:t>die Person, die</w:t>
      </w:r>
      <w:r w:rsidRPr="00D701C9">
        <w:rPr>
          <w:rFonts w:ascii="Arial" w:hAnsi="Arial" w:cs="Arial"/>
          <w:sz w:val="24"/>
          <w:szCs w:val="24"/>
        </w:rPr>
        <w:t xml:space="preserve"> Text B bearbeitet hat</w:t>
      </w:r>
      <w:r w:rsidR="00D701C9" w:rsidRPr="00D701C9">
        <w:rPr>
          <w:rFonts w:ascii="Arial" w:hAnsi="Arial" w:cs="Arial"/>
          <w:sz w:val="24"/>
          <w:szCs w:val="24"/>
        </w:rPr>
        <w:t>,</w:t>
      </w:r>
      <w:r w:rsidRPr="00D701C9">
        <w:rPr>
          <w:rFonts w:ascii="Arial" w:hAnsi="Arial" w:cs="Arial"/>
          <w:sz w:val="24"/>
          <w:szCs w:val="24"/>
        </w:rPr>
        <w:t xml:space="preserve"> ebenfalls die dort da</w:t>
      </w:r>
      <w:r w:rsidRPr="00D701C9">
        <w:rPr>
          <w:rFonts w:ascii="Arial" w:hAnsi="Arial" w:cs="Arial"/>
          <w:sz w:val="24"/>
          <w:szCs w:val="24"/>
        </w:rPr>
        <w:t>r</w:t>
      </w:r>
      <w:r w:rsidRPr="00D701C9">
        <w:rPr>
          <w:rFonts w:ascii="Arial" w:hAnsi="Arial" w:cs="Arial"/>
          <w:sz w:val="24"/>
          <w:szCs w:val="24"/>
        </w:rPr>
        <w:t xml:space="preserve">gestellten Vorgänge mit Hilfe des dazugehörigen Arbeitsblattes </w:t>
      </w:r>
      <w:r w:rsidR="00D701C9" w:rsidRPr="00D701C9">
        <w:rPr>
          <w:rFonts w:ascii="Arial" w:hAnsi="Arial" w:cs="Arial"/>
          <w:sz w:val="24"/>
          <w:szCs w:val="24"/>
        </w:rPr>
        <w:t>dem</w:t>
      </w:r>
      <w:r w:rsidR="00767959">
        <w:rPr>
          <w:rFonts w:ascii="Arial" w:hAnsi="Arial" w:cs="Arial"/>
          <w:sz w:val="24"/>
          <w:szCs w:val="24"/>
        </w:rPr>
        <w:t xml:space="preserve"> </w:t>
      </w:r>
      <w:r w:rsidRPr="00D701C9">
        <w:rPr>
          <w:rFonts w:ascii="Arial" w:hAnsi="Arial" w:cs="Arial"/>
          <w:sz w:val="24"/>
          <w:szCs w:val="24"/>
        </w:rPr>
        <w:t>Partner, der nun dieses Arbeitsblatt ausfüllt.</w:t>
      </w:r>
    </w:p>
    <w:p w:rsidR="00767959" w:rsidRPr="00D701C9" w:rsidRDefault="00767959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53C96" w:rsidRPr="00D701C9" w:rsidRDefault="00B53C96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701C9">
        <w:rPr>
          <w:rFonts w:ascii="Arial" w:hAnsi="Arial" w:cs="Arial"/>
          <w:sz w:val="24"/>
          <w:szCs w:val="24"/>
        </w:rPr>
        <w:t>Nach der Partnerphase stehen dann den Schüler</w:t>
      </w:r>
      <w:r w:rsidR="00D701C9" w:rsidRPr="00D701C9">
        <w:rPr>
          <w:rFonts w:ascii="Arial" w:hAnsi="Arial" w:cs="Arial"/>
          <w:sz w:val="24"/>
          <w:szCs w:val="24"/>
        </w:rPr>
        <w:t>innen und Schülern</w:t>
      </w:r>
      <w:r w:rsidRPr="00D701C9">
        <w:rPr>
          <w:rFonts w:ascii="Arial" w:hAnsi="Arial" w:cs="Arial"/>
          <w:sz w:val="24"/>
          <w:szCs w:val="24"/>
        </w:rPr>
        <w:t xml:space="preserve"> die vollständigen Unte</w:t>
      </w:r>
      <w:r w:rsidRPr="00D701C9">
        <w:rPr>
          <w:rFonts w:ascii="Arial" w:hAnsi="Arial" w:cs="Arial"/>
          <w:sz w:val="24"/>
          <w:szCs w:val="24"/>
        </w:rPr>
        <w:t>r</w:t>
      </w:r>
      <w:r w:rsidRPr="00D701C9">
        <w:rPr>
          <w:rFonts w:ascii="Arial" w:hAnsi="Arial" w:cs="Arial"/>
          <w:sz w:val="24"/>
          <w:szCs w:val="24"/>
        </w:rPr>
        <w:t>lagen (A und B)</w:t>
      </w:r>
      <w:r w:rsidR="00D701C9" w:rsidRPr="00D701C9">
        <w:rPr>
          <w:rFonts w:ascii="Arial" w:hAnsi="Arial" w:cs="Arial"/>
          <w:sz w:val="24"/>
          <w:szCs w:val="24"/>
        </w:rPr>
        <w:t xml:space="preserve"> </w:t>
      </w:r>
      <w:r w:rsidRPr="00D701C9">
        <w:rPr>
          <w:rFonts w:ascii="Arial" w:hAnsi="Arial" w:cs="Arial"/>
          <w:sz w:val="24"/>
          <w:szCs w:val="24"/>
        </w:rPr>
        <w:t>zur Verfügung. Die Lernzielkontrolle kann durch ein abschließendes Unte</w:t>
      </w:r>
      <w:r w:rsidRPr="00D701C9">
        <w:rPr>
          <w:rFonts w:ascii="Arial" w:hAnsi="Arial" w:cs="Arial"/>
          <w:sz w:val="24"/>
          <w:szCs w:val="24"/>
        </w:rPr>
        <w:t>r</w:t>
      </w:r>
      <w:r w:rsidRPr="00D701C9">
        <w:rPr>
          <w:rFonts w:ascii="Arial" w:hAnsi="Arial" w:cs="Arial"/>
          <w:sz w:val="24"/>
          <w:szCs w:val="24"/>
        </w:rPr>
        <w:t>richtsgespräch</w:t>
      </w:r>
      <w:r w:rsidR="00D701C9" w:rsidRPr="00D701C9">
        <w:rPr>
          <w:rFonts w:ascii="Arial" w:hAnsi="Arial" w:cs="Arial"/>
          <w:sz w:val="24"/>
          <w:szCs w:val="24"/>
        </w:rPr>
        <w:t xml:space="preserve"> </w:t>
      </w:r>
      <w:r w:rsidRPr="00D701C9">
        <w:rPr>
          <w:rFonts w:ascii="Arial" w:hAnsi="Arial" w:cs="Arial"/>
          <w:sz w:val="24"/>
          <w:szCs w:val="24"/>
        </w:rPr>
        <w:t>in der gesamten Klasse erfolgen</w:t>
      </w:r>
      <w:r w:rsidR="00767959">
        <w:rPr>
          <w:rFonts w:ascii="Arial" w:hAnsi="Arial" w:cs="Arial"/>
          <w:sz w:val="24"/>
          <w:szCs w:val="24"/>
        </w:rPr>
        <w:t>,</w:t>
      </w:r>
      <w:r w:rsidRPr="00D701C9">
        <w:rPr>
          <w:rFonts w:ascii="Arial" w:hAnsi="Arial" w:cs="Arial"/>
          <w:sz w:val="24"/>
          <w:szCs w:val="24"/>
        </w:rPr>
        <w:t xml:space="preserve"> oder die bearbeiteten Arbeitsblätter können</w:t>
      </w:r>
      <w:r w:rsidR="00D701C9" w:rsidRPr="00D701C9">
        <w:rPr>
          <w:rFonts w:ascii="Arial" w:hAnsi="Arial" w:cs="Arial"/>
          <w:sz w:val="24"/>
          <w:szCs w:val="24"/>
        </w:rPr>
        <w:t xml:space="preserve"> </w:t>
      </w:r>
      <w:r w:rsidRPr="00D701C9">
        <w:rPr>
          <w:rFonts w:ascii="Arial" w:hAnsi="Arial" w:cs="Arial"/>
          <w:sz w:val="24"/>
          <w:szCs w:val="24"/>
        </w:rPr>
        <w:t>eingesammelt und kontrolliert werden.</w:t>
      </w:r>
    </w:p>
    <w:p w:rsidR="00B53C96" w:rsidRPr="00D701C9" w:rsidRDefault="00B53C96" w:rsidP="00973DC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53C96" w:rsidRPr="00D701C9" w:rsidRDefault="00B53C96" w:rsidP="00973DC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53C96" w:rsidRPr="00D701C9" w:rsidRDefault="00B53C96" w:rsidP="00973DC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53C96" w:rsidRPr="00D701C9" w:rsidRDefault="00B53C96" w:rsidP="00973DCD">
      <w:p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701C9">
        <w:rPr>
          <w:rFonts w:ascii="Arial" w:hAnsi="Arial" w:cs="Arial"/>
          <w:b/>
          <w:sz w:val="24"/>
          <w:szCs w:val="24"/>
        </w:rPr>
        <w:br w:type="page"/>
      </w:r>
    </w:p>
    <w:p w:rsidR="00D54C3C" w:rsidRPr="00D701C9" w:rsidRDefault="00D54C3C" w:rsidP="00973DC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701C9">
        <w:rPr>
          <w:rFonts w:ascii="Arial" w:hAnsi="Arial" w:cs="Arial"/>
          <w:b/>
          <w:sz w:val="24"/>
          <w:szCs w:val="24"/>
        </w:rPr>
        <w:lastRenderedPageBreak/>
        <w:t>Par</w:t>
      </w:r>
      <w:r w:rsidR="00780D71" w:rsidRPr="00D701C9">
        <w:rPr>
          <w:rFonts w:ascii="Arial" w:hAnsi="Arial" w:cs="Arial"/>
          <w:b/>
          <w:sz w:val="24"/>
          <w:szCs w:val="24"/>
        </w:rPr>
        <w:t>tnerpuzzle zum Thema  MENSTRUATO</w:t>
      </w:r>
      <w:r w:rsidRPr="00D701C9">
        <w:rPr>
          <w:rFonts w:ascii="Arial" w:hAnsi="Arial" w:cs="Arial"/>
          <w:b/>
          <w:sz w:val="24"/>
          <w:szCs w:val="24"/>
        </w:rPr>
        <w:t>NSZYKLUS</w:t>
      </w:r>
    </w:p>
    <w:p w:rsidR="0033202B" w:rsidRPr="00D701C9" w:rsidRDefault="0033202B" w:rsidP="00973DC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167E26" w:rsidRPr="00D701C9" w:rsidRDefault="00167E26" w:rsidP="00973DC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D54C3C" w:rsidRPr="00D701C9" w:rsidRDefault="00D54C3C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701C9">
        <w:rPr>
          <w:rFonts w:ascii="Arial" w:hAnsi="Arial" w:cs="Arial"/>
          <w:sz w:val="24"/>
          <w:szCs w:val="24"/>
        </w:rPr>
        <w:t>Team:</w:t>
      </w:r>
      <w:r w:rsidRPr="00D701C9">
        <w:rPr>
          <w:rFonts w:ascii="Arial" w:hAnsi="Arial" w:cs="Arial"/>
          <w:sz w:val="24"/>
          <w:szCs w:val="24"/>
        </w:rPr>
        <w:tab/>
      </w:r>
      <w:r w:rsidRPr="00D701C9">
        <w:rPr>
          <w:rFonts w:ascii="Arial" w:hAnsi="Arial" w:cs="Arial"/>
          <w:sz w:val="24"/>
          <w:szCs w:val="24"/>
        </w:rPr>
        <w:tab/>
      </w:r>
      <w:r w:rsidRPr="00D701C9">
        <w:rPr>
          <w:rFonts w:ascii="Arial" w:hAnsi="Arial" w:cs="Arial"/>
          <w:sz w:val="24"/>
          <w:szCs w:val="24"/>
        </w:rPr>
        <w:tab/>
      </w:r>
      <w:r w:rsidRPr="00D701C9">
        <w:rPr>
          <w:rFonts w:ascii="Arial" w:hAnsi="Arial" w:cs="Arial"/>
          <w:sz w:val="24"/>
          <w:szCs w:val="24"/>
        </w:rPr>
        <w:tab/>
      </w:r>
      <w:r w:rsidRPr="00D701C9">
        <w:rPr>
          <w:rFonts w:ascii="Arial" w:hAnsi="Arial" w:cs="Arial"/>
          <w:sz w:val="24"/>
          <w:szCs w:val="24"/>
        </w:rPr>
        <w:tab/>
      </w:r>
      <w:r w:rsidRPr="00D701C9">
        <w:rPr>
          <w:rFonts w:ascii="Arial" w:hAnsi="Arial" w:cs="Arial"/>
          <w:sz w:val="24"/>
          <w:szCs w:val="24"/>
        </w:rPr>
        <w:tab/>
      </w:r>
      <w:r w:rsidRPr="00D701C9">
        <w:rPr>
          <w:rFonts w:ascii="Arial" w:hAnsi="Arial" w:cs="Arial"/>
          <w:sz w:val="24"/>
          <w:szCs w:val="24"/>
        </w:rPr>
        <w:tab/>
      </w:r>
      <w:r w:rsidRPr="00D701C9">
        <w:rPr>
          <w:rFonts w:ascii="Arial" w:hAnsi="Arial" w:cs="Arial"/>
          <w:sz w:val="24"/>
          <w:szCs w:val="24"/>
        </w:rPr>
        <w:tab/>
      </w:r>
      <w:r w:rsidRPr="00D701C9">
        <w:rPr>
          <w:rFonts w:ascii="Arial" w:hAnsi="Arial" w:cs="Arial"/>
          <w:sz w:val="24"/>
          <w:szCs w:val="24"/>
        </w:rPr>
        <w:tab/>
        <w:t xml:space="preserve"> Bearbeitet am:</w:t>
      </w:r>
    </w:p>
    <w:p w:rsidR="0033202B" w:rsidRPr="00D701C9" w:rsidRDefault="0033202B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54C3C" w:rsidRPr="00D701C9" w:rsidRDefault="00D54C3C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54C3C" w:rsidRPr="00D701C9" w:rsidRDefault="00D54C3C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701C9">
        <w:rPr>
          <w:rFonts w:ascii="Arial" w:hAnsi="Arial" w:cs="Arial"/>
          <w:sz w:val="24"/>
          <w:szCs w:val="24"/>
          <w:u w:val="single"/>
        </w:rPr>
        <w:t>Text A:</w:t>
      </w:r>
      <w:r w:rsidRPr="00D701C9">
        <w:rPr>
          <w:rFonts w:ascii="Arial" w:hAnsi="Arial" w:cs="Arial"/>
          <w:sz w:val="24"/>
          <w:szCs w:val="24"/>
        </w:rPr>
        <w:t xml:space="preserve">   Die körperlichen Vorgänge</w:t>
      </w:r>
      <w:r w:rsidR="00167E26" w:rsidRPr="00D701C9">
        <w:rPr>
          <w:rFonts w:ascii="Arial" w:hAnsi="Arial" w:cs="Arial"/>
          <w:sz w:val="24"/>
          <w:szCs w:val="24"/>
        </w:rPr>
        <w:t xml:space="preserve"> während des Menstruationszyklus</w:t>
      </w:r>
    </w:p>
    <w:p w:rsidR="0033202B" w:rsidRPr="00D701C9" w:rsidRDefault="0033202B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67959" w:rsidRDefault="00D54C3C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701C9">
        <w:rPr>
          <w:rFonts w:ascii="Arial" w:hAnsi="Arial" w:cs="Arial"/>
          <w:sz w:val="24"/>
          <w:szCs w:val="24"/>
        </w:rPr>
        <w:t>Während jede</w:t>
      </w:r>
      <w:r w:rsidR="00D701C9">
        <w:rPr>
          <w:rFonts w:ascii="Arial" w:hAnsi="Arial" w:cs="Arial"/>
          <w:sz w:val="24"/>
          <w:szCs w:val="24"/>
        </w:rPr>
        <w:t>s</w:t>
      </w:r>
      <w:r w:rsidRPr="00D701C9">
        <w:rPr>
          <w:rFonts w:ascii="Arial" w:hAnsi="Arial" w:cs="Arial"/>
          <w:sz w:val="24"/>
          <w:szCs w:val="24"/>
        </w:rPr>
        <w:t xml:space="preserve"> Menstruationszyklus vollzieht sich eine regelmäßige Umwandlung der Gebä</w:t>
      </w:r>
      <w:r w:rsidRPr="00D701C9">
        <w:rPr>
          <w:rFonts w:ascii="Arial" w:hAnsi="Arial" w:cs="Arial"/>
          <w:sz w:val="24"/>
          <w:szCs w:val="24"/>
        </w:rPr>
        <w:t>r</w:t>
      </w:r>
      <w:r w:rsidRPr="00D701C9">
        <w:rPr>
          <w:rFonts w:ascii="Arial" w:hAnsi="Arial" w:cs="Arial"/>
          <w:sz w:val="24"/>
          <w:szCs w:val="24"/>
        </w:rPr>
        <w:t>mutterschleimhaut, um diese auf eine mögliche Einnistung eines Keims vorzubereiten.</w:t>
      </w:r>
      <w:r w:rsidR="00973DCD">
        <w:rPr>
          <w:rFonts w:ascii="Arial" w:hAnsi="Arial" w:cs="Arial"/>
          <w:sz w:val="24"/>
          <w:szCs w:val="24"/>
        </w:rPr>
        <w:t xml:space="preserve"> </w:t>
      </w:r>
      <w:r w:rsidRPr="00D701C9">
        <w:rPr>
          <w:rFonts w:ascii="Arial" w:hAnsi="Arial" w:cs="Arial"/>
          <w:sz w:val="24"/>
          <w:szCs w:val="24"/>
        </w:rPr>
        <w:t xml:space="preserve">Der weibliche Zyklus dauert 28 Tage. Während </w:t>
      </w:r>
      <w:r w:rsidR="00D701C9">
        <w:rPr>
          <w:rFonts w:ascii="Arial" w:hAnsi="Arial" w:cs="Arial"/>
          <w:sz w:val="24"/>
          <w:szCs w:val="24"/>
        </w:rPr>
        <w:t>dieser Zeit werden verschiedene</w:t>
      </w:r>
      <w:r w:rsidRPr="00D701C9">
        <w:rPr>
          <w:rFonts w:ascii="Arial" w:hAnsi="Arial" w:cs="Arial"/>
          <w:sz w:val="24"/>
          <w:szCs w:val="24"/>
        </w:rPr>
        <w:t xml:space="preserve"> Phasen durchla</w:t>
      </w:r>
      <w:r w:rsidRPr="00D701C9">
        <w:rPr>
          <w:rFonts w:ascii="Arial" w:hAnsi="Arial" w:cs="Arial"/>
          <w:sz w:val="24"/>
          <w:szCs w:val="24"/>
        </w:rPr>
        <w:t>u</w:t>
      </w:r>
      <w:r w:rsidRPr="00D701C9">
        <w:rPr>
          <w:rFonts w:ascii="Arial" w:hAnsi="Arial" w:cs="Arial"/>
          <w:sz w:val="24"/>
          <w:szCs w:val="24"/>
        </w:rPr>
        <w:t>fen. Der erste Tag des Zyklus</w:t>
      </w:r>
      <w:r w:rsidR="00D701C9">
        <w:rPr>
          <w:rFonts w:ascii="Arial" w:hAnsi="Arial" w:cs="Arial"/>
          <w:sz w:val="24"/>
          <w:szCs w:val="24"/>
        </w:rPr>
        <w:t xml:space="preserve"> beginnt mit der Regelblutung (Menstruation</w:t>
      </w:r>
      <w:r w:rsidR="009A2780" w:rsidRPr="00D701C9">
        <w:rPr>
          <w:rFonts w:ascii="Arial" w:hAnsi="Arial" w:cs="Arial"/>
          <w:sz w:val="24"/>
          <w:szCs w:val="24"/>
        </w:rPr>
        <w:t>), auch Menses, P</w:t>
      </w:r>
      <w:r w:rsidR="009A2780" w:rsidRPr="00D701C9">
        <w:rPr>
          <w:rFonts w:ascii="Arial" w:hAnsi="Arial" w:cs="Arial"/>
          <w:sz w:val="24"/>
          <w:szCs w:val="24"/>
        </w:rPr>
        <w:t>e</w:t>
      </w:r>
      <w:r w:rsidR="009A2780" w:rsidRPr="00D701C9">
        <w:rPr>
          <w:rFonts w:ascii="Arial" w:hAnsi="Arial" w:cs="Arial"/>
          <w:sz w:val="24"/>
          <w:szCs w:val="24"/>
        </w:rPr>
        <w:t>riode oder ab</w:t>
      </w:r>
      <w:r w:rsidRPr="00D701C9">
        <w:rPr>
          <w:rFonts w:ascii="Arial" w:hAnsi="Arial" w:cs="Arial"/>
          <w:sz w:val="24"/>
          <w:szCs w:val="24"/>
        </w:rPr>
        <w:t xml:space="preserve">gekürzt Regel genannt. </w:t>
      </w:r>
    </w:p>
    <w:p w:rsidR="00400779" w:rsidRDefault="00400779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54C3C" w:rsidRDefault="00D54C3C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701C9">
        <w:rPr>
          <w:rFonts w:ascii="Arial" w:hAnsi="Arial" w:cs="Arial"/>
          <w:sz w:val="24"/>
          <w:szCs w:val="24"/>
        </w:rPr>
        <w:t>Die Gebärmutterschleimhaut wird abgestoßen. Dabei zieht sich der Gebärmuttermuskel z</w:t>
      </w:r>
      <w:r w:rsidRPr="00D701C9">
        <w:rPr>
          <w:rFonts w:ascii="Arial" w:hAnsi="Arial" w:cs="Arial"/>
          <w:sz w:val="24"/>
          <w:szCs w:val="24"/>
        </w:rPr>
        <w:t>u</w:t>
      </w:r>
      <w:r w:rsidRPr="00D701C9">
        <w:rPr>
          <w:rFonts w:ascii="Arial" w:hAnsi="Arial" w:cs="Arial"/>
          <w:sz w:val="24"/>
          <w:szCs w:val="24"/>
        </w:rPr>
        <w:t>sammen. Dieses Zusammenziehen</w:t>
      </w:r>
      <w:r w:rsidR="00767959">
        <w:rPr>
          <w:rFonts w:ascii="Arial" w:hAnsi="Arial" w:cs="Arial"/>
          <w:sz w:val="24"/>
          <w:szCs w:val="24"/>
        </w:rPr>
        <w:t xml:space="preserve"> </w:t>
      </w:r>
      <w:r w:rsidR="00D701C9">
        <w:rPr>
          <w:rFonts w:ascii="Arial" w:hAnsi="Arial" w:cs="Arial"/>
          <w:sz w:val="24"/>
          <w:szCs w:val="24"/>
        </w:rPr>
        <w:t>(Kontraktion</w:t>
      </w:r>
      <w:r w:rsidRPr="00D701C9">
        <w:rPr>
          <w:rFonts w:ascii="Arial" w:hAnsi="Arial" w:cs="Arial"/>
          <w:sz w:val="24"/>
          <w:szCs w:val="24"/>
        </w:rPr>
        <w:t xml:space="preserve">) </w:t>
      </w:r>
      <w:r w:rsidR="00D701C9">
        <w:rPr>
          <w:rFonts w:ascii="Arial" w:hAnsi="Arial" w:cs="Arial"/>
          <w:sz w:val="24"/>
          <w:szCs w:val="24"/>
        </w:rPr>
        <w:t xml:space="preserve">kann zu </w:t>
      </w:r>
      <w:r w:rsidRPr="00D701C9">
        <w:rPr>
          <w:rFonts w:ascii="Arial" w:hAnsi="Arial" w:cs="Arial"/>
          <w:sz w:val="24"/>
          <w:szCs w:val="24"/>
        </w:rPr>
        <w:t xml:space="preserve">Schmerzen im Unterleib führen. </w:t>
      </w:r>
      <w:r w:rsidR="00D701C9">
        <w:rPr>
          <w:rFonts w:ascii="Arial" w:hAnsi="Arial" w:cs="Arial"/>
          <w:sz w:val="24"/>
          <w:szCs w:val="24"/>
        </w:rPr>
        <w:t>Sie</w:t>
      </w:r>
      <w:r w:rsidRPr="00D701C9">
        <w:rPr>
          <w:rFonts w:ascii="Arial" w:hAnsi="Arial" w:cs="Arial"/>
          <w:sz w:val="24"/>
          <w:szCs w:val="24"/>
        </w:rPr>
        <w:t xml:space="preserve"> werden unterschiedlich stark wahrgenommen.</w:t>
      </w:r>
      <w:r w:rsidR="006277AE" w:rsidRPr="00D701C9">
        <w:rPr>
          <w:rFonts w:ascii="Arial" w:hAnsi="Arial" w:cs="Arial"/>
          <w:sz w:val="24"/>
          <w:szCs w:val="24"/>
        </w:rPr>
        <w:t xml:space="preserve"> Die alte Schleimhaut wird zusammen mit Blut ausgeschieden, da die Blutgefäße</w:t>
      </w:r>
      <w:r w:rsidR="00767959">
        <w:rPr>
          <w:rFonts w:ascii="Arial" w:hAnsi="Arial" w:cs="Arial"/>
          <w:sz w:val="24"/>
          <w:szCs w:val="24"/>
        </w:rPr>
        <w:t xml:space="preserve">, </w:t>
      </w:r>
      <w:r w:rsidR="00767959" w:rsidRPr="00D701C9">
        <w:rPr>
          <w:rFonts w:ascii="Arial" w:hAnsi="Arial" w:cs="Arial"/>
          <w:sz w:val="24"/>
          <w:szCs w:val="24"/>
        </w:rPr>
        <w:t>die</w:t>
      </w:r>
      <w:r w:rsidR="006277AE" w:rsidRPr="00D701C9">
        <w:rPr>
          <w:rFonts w:ascii="Arial" w:hAnsi="Arial" w:cs="Arial"/>
          <w:sz w:val="24"/>
          <w:szCs w:val="24"/>
        </w:rPr>
        <w:t xml:space="preserve"> die Schleimhaut versorgt haben, reißen. Die Blutme</w:t>
      </w:r>
      <w:r w:rsidR="006277AE" w:rsidRPr="00D701C9">
        <w:rPr>
          <w:rFonts w:ascii="Arial" w:hAnsi="Arial" w:cs="Arial"/>
          <w:sz w:val="24"/>
          <w:szCs w:val="24"/>
        </w:rPr>
        <w:t>n</w:t>
      </w:r>
      <w:r w:rsidR="006277AE" w:rsidRPr="00D701C9">
        <w:rPr>
          <w:rFonts w:ascii="Arial" w:hAnsi="Arial" w:cs="Arial"/>
          <w:sz w:val="24"/>
          <w:szCs w:val="24"/>
        </w:rPr>
        <w:t>ge</w:t>
      </w:r>
      <w:r w:rsidR="00D701C9">
        <w:rPr>
          <w:rFonts w:ascii="Arial" w:hAnsi="Arial" w:cs="Arial"/>
          <w:sz w:val="24"/>
          <w:szCs w:val="24"/>
        </w:rPr>
        <w:t>,</w:t>
      </w:r>
      <w:r w:rsidR="006277AE" w:rsidRPr="00D701C9">
        <w:rPr>
          <w:rFonts w:ascii="Arial" w:hAnsi="Arial" w:cs="Arial"/>
          <w:sz w:val="24"/>
          <w:szCs w:val="24"/>
        </w:rPr>
        <w:t xml:space="preserve"> die dabei </w:t>
      </w:r>
      <w:proofErr w:type="gramStart"/>
      <w:r w:rsidR="006277AE" w:rsidRPr="00D701C9">
        <w:rPr>
          <w:rFonts w:ascii="Arial" w:hAnsi="Arial" w:cs="Arial"/>
          <w:sz w:val="24"/>
          <w:szCs w:val="24"/>
        </w:rPr>
        <w:t>verloren</w:t>
      </w:r>
      <w:proofErr w:type="gramEnd"/>
      <w:r w:rsidR="006277AE" w:rsidRPr="00D701C9">
        <w:rPr>
          <w:rFonts w:ascii="Arial" w:hAnsi="Arial" w:cs="Arial"/>
          <w:sz w:val="24"/>
          <w:szCs w:val="24"/>
        </w:rPr>
        <w:t xml:space="preserve"> geht</w:t>
      </w:r>
      <w:r w:rsidR="00D701C9">
        <w:rPr>
          <w:rFonts w:ascii="Arial" w:hAnsi="Arial" w:cs="Arial"/>
          <w:sz w:val="24"/>
          <w:szCs w:val="24"/>
        </w:rPr>
        <w:t>,</w:t>
      </w:r>
      <w:r w:rsidR="006277AE" w:rsidRPr="00D701C9">
        <w:rPr>
          <w:rFonts w:ascii="Arial" w:hAnsi="Arial" w:cs="Arial"/>
          <w:sz w:val="24"/>
          <w:szCs w:val="24"/>
        </w:rPr>
        <w:t xml:space="preserve"> beträgt </w:t>
      </w:r>
      <w:r w:rsidR="00767959" w:rsidRPr="00D701C9">
        <w:rPr>
          <w:rFonts w:ascii="Arial" w:hAnsi="Arial" w:cs="Arial"/>
          <w:sz w:val="24"/>
          <w:szCs w:val="24"/>
        </w:rPr>
        <w:t>50</w:t>
      </w:r>
      <w:r w:rsidR="00767959">
        <w:rPr>
          <w:rFonts w:ascii="Arial" w:hAnsi="Arial" w:cs="Arial"/>
          <w:sz w:val="24"/>
          <w:szCs w:val="24"/>
        </w:rPr>
        <w:t xml:space="preserve"> </w:t>
      </w:r>
      <w:r w:rsidR="00FA134D">
        <w:rPr>
          <w:rFonts w:ascii="Arial" w:hAnsi="Arial" w:cs="Arial"/>
          <w:sz w:val="24"/>
          <w:szCs w:val="24"/>
        </w:rPr>
        <w:t>bis</w:t>
      </w:r>
      <w:r w:rsidR="006277AE" w:rsidRPr="00D701C9">
        <w:rPr>
          <w:rFonts w:ascii="Arial" w:hAnsi="Arial" w:cs="Arial"/>
          <w:sz w:val="24"/>
          <w:szCs w:val="24"/>
        </w:rPr>
        <w:t xml:space="preserve"> 150 ml.</w:t>
      </w:r>
    </w:p>
    <w:p w:rsidR="00767959" w:rsidRPr="00D701C9" w:rsidRDefault="00767959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3202B" w:rsidRPr="00D701C9" w:rsidRDefault="006277AE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701C9">
        <w:rPr>
          <w:rFonts w:ascii="Arial" w:hAnsi="Arial" w:cs="Arial"/>
          <w:sz w:val="24"/>
          <w:szCs w:val="24"/>
        </w:rPr>
        <w:t>Nach der Menstruation kommt es zum Neuaufbau der Gebärmutterschleimhaut. Während di</w:t>
      </w:r>
      <w:r w:rsidRPr="00D701C9">
        <w:rPr>
          <w:rFonts w:ascii="Arial" w:hAnsi="Arial" w:cs="Arial"/>
          <w:sz w:val="24"/>
          <w:szCs w:val="24"/>
        </w:rPr>
        <w:t>e</w:t>
      </w:r>
      <w:r w:rsidRPr="00D701C9">
        <w:rPr>
          <w:rFonts w:ascii="Arial" w:hAnsi="Arial" w:cs="Arial"/>
          <w:sz w:val="24"/>
          <w:szCs w:val="24"/>
        </w:rPr>
        <w:t xml:space="preserve">ser Wachstumsphase wird </w:t>
      </w:r>
      <w:r w:rsidR="00D701C9">
        <w:rPr>
          <w:rFonts w:ascii="Arial" w:hAnsi="Arial" w:cs="Arial"/>
          <w:sz w:val="24"/>
          <w:szCs w:val="24"/>
        </w:rPr>
        <w:t>sie</w:t>
      </w:r>
      <w:r w:rsidRPr="00D701C9">
        <w:rPr>
          <w:rFonts w:ascii="Arial" w:hAnsi="Arial" w:cs="Arial"/>
          <w:sz w:val="24"/>
          <w:szCs w:val="24"/>
        </w:rPr>
        <w:t xml:space="preserve"> bis zu 7 mm dick. Gleichzeitig mit dem Neuaufbau der </w:t>
      </w:r>
      <w:r w:rsidR="00973DCD">
        <w:rPr>
          <w:rFonts w:ascii="Arial" w:hAnsi="Arial" w:cs="Arial"/>
          <w:sz w:val="24"/>
          <w:szCs w:val="24"/>
        </w:rPr>
        <w:t>S</w:t>
      </w:r>
      <w:r w:rsidRPr="00D701C9">
        <w:rPr>
          <w:rFonts w:ascii="Arial" w:hAnsi="Arial" w:cs="Arial"/>
          <w:sz w:val="24"/>
          <w:szCs w:val="24"/>
        </w:rPr>
        <w:t xml:space="preserve">chleimhaut reift im Eierstock ein neues Eibläschen </w:t>
      </w:r>
      <w:r w:rsidR="00D701C9">
        <w:rPr>
          <w:rFonts w:ascii="Arial" w:hAnsi="Arial" w:cs="Arial"/>
          <w:sz w:val="24"/>
          <w:szCs w:val="24"/>
        </w:rPr>
        <w:t xml:space="preserve">(Follikel) </w:t>
      </w:r>
      <w:r w:rsidRPr="00D701C9">
        <w:rPr>
          <w:rFonts w:ascii="Arial" w:hAnsi="Arial" w:cs="Arial"/>
          <w:sz w:val="24"/>
          <w:szCs w:val="24"/>
        </w:rPr>
        <w:t xml:space="preserve">heran. Ungefähr 14 Tage nach dem Beginn der letzten Regelblutung rückt der Follikel an den Rand des Eierstocks und platzt auf. Die </w:t>
      </w:r>
      <w:r w:rsidR="00973DCD">
        <w:rPr>
          <w:rFonts w:ascii="Arial" w:hAnsi="Arial" w:cs="Arial"/>
          <w:sz w:val="24"/>
          <w:szCs w:val="24"/>
        </w:rPr>
        <w:t xml:space="preserve">enthaltene </w:t>
      </w:r>
      <w:r w:rsidRPr="00D701C9">
        <w:rPr>
          <w:rFonts w:ascii="Arial" w:hAnsi="Arial" w:cs="Arial"/>
          <w:sz w:val="24"/>
          <w:szCs w:val="24"/>
        </w:rPr>
        <w:t>Eizelle wird in den Eileiter gespült</w:t>
      </w:r>
      <w:r w:rsidR="00973DCD">
        <w:rPr>
          <w:rFonts w:ascii="Arial" w:hAnsi="Arial" w:cs="Arial"/>
          <w:sz w:val="24"/>
          <w:szCs w:val="24"/>
        </w:rPr>
        <w:t xml:space="preserve"> (Eisprung = Ovulation)</w:t>
      </w:r>
      <w:r w:rsidRPr="00D701C9">
        <w:rPr>
          <w:rFonts w:ascii="Arial" w:hAnsi="Arial" w:cs="Arial"/>
          <w:sz w:val="24"/>
          <w:szCs w:val="24"/>
        </w:rPr>
        <w:t xml:space="preserve">. Dieser Vorgang kann mit geringen Schmerzen </w:t>
      </w:r>
      <w:r w:rsidR="00D701C9">
        <w:rPr>
          <w:rFonts w:ascii="Arial" w:hAnsi="Arial" w:cs="Arial"/>
          <w:sz w:val="24"/>
          <w:szCs w:val="24"/>
        </w:rPr>
        <w:t xml:space="preserve">(Mittelschmerz) </w:t>
      </w:r>
      <w:r w:rsidRPr="00D701C9">
        <w:rPr>
          <w:rFonts w:ascii="Arial" w:hAnsi="Arial" w:cs="Arial"/>
          <w:sz w:val="24"/>
          <w:szCs w:val="24"/>
        </w:rPr>
        <w:t>und selten auch mit einer geringfügigen Bl</w:t>
      </w:r>
      <w:r w:rsidRPr="00D701C9">
        <w:rPr>
          <w:rFonts w:ascii="Arial" w:hAnsi="Arial" w:cs="Arial"/>
          <w:sz w:val="24"/>
          <w:szCs w:val="24"/>
        </w:rPr>
        <w:t>u</w:t>
      </w:r>
      <w:r w:rsidRPr="00D701C9">
        <w:rPr>
          <w:rFonts w:ascii="Arial" w:hAnsi="Arial" w:cs="Arial"/>
          <w:sz w:val="24"/>
          <w:szCs w:val="24"/>
        </w:rPr>
        <w:t xml:space="preserve">tung verbunden sein. </w:t>
      </w:r>
      <w:r w:rsidR="0033202B" w:rsidRPr="00D701C9">
        <w:rPr>
          <w:rFonts w:ascii="Arial" w:hAnsi="Arial" w:cs="Arial"/>
          <w:sz w:val="24"/>
          <w:szCs w:val="24"/>
        </w:rPr>
        <w:t>Zu diesem Zeitpunkt ist die Gebä</w:t>
      </w:r>
      <w:r w:rsidRPr="00D701C9">
        <w:rPr>
          <w:rFonts w:ascii="Arial" w:hAnsi="Arial" w:cs="Arial"/>
          <w:sz w:val="24"/>
          <w:szCs w:val="24"/>
        </w:rPr>
        <w:t>rmutterschleimhaut schon auf ihre m</w:t>
      </w:r>
      <w:r w:rsidRPr="00D701C9">
        <w:rPr>
          <w:rFonts w:ascii="Arial" w:hAnsi="Arial" w:cs="Arial"/>
          <w:sz w:val="24"/>
          <w:szCs w:val="24"/>
        </w:rPr>
        <w:t>a</w:t>
      </w:r>
      <w:r w:rsidRPr="00D701C9">
        <w:rPr>
          <w:rFonts w:ascii="Arial" w:hAnsi="Arial" w:cs="Arial"/>
          <w:sz w:val="24"/>
          <w:szCs w:val="24"/>
        </w:rPr>
        <w:t>ximale Dicke angewachsen und von Blutgefäßen durchzogen. Auf diese Weise ist eine mögl</w:t>
      </w:r>
      <w:r w:rsidRPr="00D701C9">
        <w:rPr>
          <w:rFonts w:ascii="Arial" w:hAnsi="Arial" w:cs="Arial"/>
          <w:sz w:val="24"/>
          <w:szCs w:val="24"/>
        </w:rPr>
        <w:t>i</w:t>
      </w:r>
      <w:r w:rsidRPr="00D701C9">
        <w:rPr>
          <w:rFonts w:ascii="Arial" w:hAnsi="Arial" w:cs="Arial"/>
          <w:sz w:val="24"/>
          <w:szCs w:val="24"/>
        </w:rPr>
        <w:t>che Einnistung des Keims vorbereitet.</w:t>
      </w:r>
    </w:p>
    <w:p w:rsidR="009A2780" w:rsidRPr="00D701C9" w:rsidRDefault="00973DCD" w:rsidP="00973DCD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 Eileiter findet </w:t>
      </w:r>
      <w:r w:rsidRPr="00D701C9">
        <w:rPr>
          <w:rFonts w:ascii="Arial" w:hAnsi="Arial" w:cs="Arial"/>
          <w:sz w:val="24"/>
          <w:szCs w:val="24"/>
        </w:rPr>
        <w:t>gegebenenfalls die Befruchtung statt</w:t>
      </w:r>
      <w:r>
        <w:rPr>
          <w:rFonts w:ascii="Arial" w:hAnsi="Arial" w:cs="Arial"/>
          <w:sz w:val="24"/>
          <w:szCs w:val="24"/>
        </w:rPr>
        <w:t>.</w:t>
      </w:r>
      <w:r w:rsidRPr="00D701C9">
        <w:rPr>
          <w:rFonts w:ascii="Arial" w:hAnsi="Arial" w:cs="Arial"/>
          <w:sz w:val="24"/>
          <w:szCs w:val="24"/>
        </w:rPr>
        <w:t xml:space="preserve"> </w:t>
      </w:r>
      <w:r w:rsidR="009A2780" w:rsidRPr="00D701C9">
        <w:rPr>
          <w:rFonts w:ascii="Arial" w:hAnsi="Arial" w:cs="Arial"/>
          <w:sz w:val="24"/>
          <w:szCs w:val="24"/>
        </w:rPr>
        <w:br w:type="page"/>
      </w:r>
    </w:p>
    <w:p w:rsidR="0033202B" w:rsidRPr="00D701C9" w:rsidRDefault="0033202B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701C9">
        <w:rPr>
          <w:rFonts w:ascii="Arial" w:hAnsi="Arial" w:cs="Arial"/>
          <w:sz w:val="24"/>
          <w:szCs w:val="24"/>
        </w:rPr>
        <w:lastRenderedPageBreak/>
        <w:t>Notierhilfe zu Text  A</w:t>
      </w:r>
    </w:p>
    <w:p w:rsidR="0033202B" w:rsidRPr="00D701C9" w:rsidRDefault="0033202B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33202B" w:rsidRPr="00D701C9" w:rsidTr="00552D3D">
        <w:trPr>
          <w:trHeight w:val="4113"/>
        </w:trPr>
        <w:tc>
          <w:tcPr>
            <w:tcW w:w="9180" w:type="dxa"/>
          </w:tcPr>
          <w:p w:rsidR="0033202B" w:rsidRPr="00D701C9" w:rsidRDefault="0033202B" w:rsidP="00973D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01C9">
              <w:rPr>
                <w:rFonts w:ascii="Arial" w:hAnsi="Arial" w:cs="Arial"/>
                <w:sz w:val="24"/>
                <w:szCs w:val="24"/>
              </w:rPr>
              <w:t>Veränderungen der Gebärmutterschleimhaut während des Menstruationszyklus:</w:t>
            </w:r>
          </w:p>
          <w:p w:rsidR="0033202B" w:rsidRPr="00D701C9" w:rsidRDefault="0033202B" w:rsidP="00973D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3202B" w:rsidRPr="00D701C9" w:rsidRDefault="0033202B" w:rsidP="00973D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3202B" w:rsidRPr="00D701C9" w:rsidRDefault="0033202B" w:rsidP="00973D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3202B" w:rsidRPr="00D701C9" w:rsidRDefault="0033202B" w:rsidP="00973D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3202B" w:rsidRPr="00D701C9" w:rsidRDefault="0033202B" w:rsidP="00973D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3202B" w:rsidRPr="00D701C9" w:rsidRDefault="0033202B" w:rsidP="00973D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3202B" w:rsidRPr="00D701C9" w:rsidRDefault="0033202B" w:rsidP="00973D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3202B" w:rsidRPr="00D701C9" w:rsidRDefault="0033202B" w:rsidP="00973D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3202B" w:rsidRPr="00D701C9" w:rsidRDefault="0033202B" w:rsidP="00973D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3202B" w:rsidRPr="00D701C9" w:rsidRDefault="0033202B" w:rsidP="00973D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3202B" w:rsidRPr="00D701C9" w:rsidRDefault="0033202B" w:rsidP="00973D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3202B" w:rsidRPr="00D701C9" w:rsidRDefault="0033202B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F7BE3" w:rsidRPr="00D701C9" w:rsidTr="004F7BE3">
        <w:tc>
          <w:tcPr>
            <w:tcW w:w="9212" w:type="dxa"/>
          </w:tcPr>
          <w:p w:rsidR="004F7BE3" w:rsidRPr="00D701C9" w:rsidRDefault="004F7BE3" w:rsidP="00973D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01C9">
              <w:rPr>
                <w:rFonts w:ascii="Arial" w:hAnsi="Arial" w:cs="Arial"/>
                <w:sz w:val="24"/>
                <w:szCs w:val="24"/>
              </w:rPr>
              <w:t>Vorgänge im Eierstock während des Menstruationszyklus</w:t>
            </w:r>
            <w:r w:rsidR="00381B1C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4F7BE3" w:rsidRPr="00D701C9" w:rsidRDefault="004F7BE3" w:rsidP="00973D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7BE3" w:rsidRPr="00D701C9" w:rsidRDefault="004F7BE3" w:rsidP="00973D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7BE3" w:rsidRPr="00D701C9" w:rsidRDefault="004F7BE3" w:rsidP="00973D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7BE3" w:rsidRPr="00D701C9" w:rsidRDefault="004F7BE3" w:rsidP="00973D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7BE3" w:rsidRPr="00D701C9" w:rsidRDefault="004F7BE3" w:rsidP="00973D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7BE3" w:rsidRPr="00D701C9" w:rsidRDefault="004F7BE3" w:rsidP="00973D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7BE3" w:rsidRPr="00D701C9" w:rsidRDefault="004F7BE3" w:rsidP="00973D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7BE3" w:rsidRPr="00D701C9" w:rsidRDefault="004F7BE3" w:rsidP="00973D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7BE3" w:rsidRPr="00D701C9" w:rsidRDefault="004F7BE3" w:rsidP="00973D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7BE3" w:rsidRPr="00D701C9" w:rsidRDefault="004F7BE3" w:rsidP="00973D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B27A9" w:rsidRPr="00D701C9" w:rsidRDefault="001B27A9" w:rsidP="00973DCD">
      <w:pPr>
        <w:spacing w:line="276" w:lineRule="auto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552D3D" w:rsidRPr="00D701C9" w:rsidRDefault="00552D3D" w:rsidP="00973DCD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D701C9">
        <w:rPr>
          <w:rFonts w:ascii="Arial" w:hAnsi="Arial" w:cs="Arial"/>
          <w:i/>
          <w:sz w:val="24"/>
          <w:szCs w:val="24"/>
          <w:u w:val="single"/>
        </w:rPr>
        <w:t>Aufgabe:</w:t>
      </w:r>
      <w:r w:rsidRPr="00D701C9">
        <w:rPr>
          <w:rFonts w:ascii="Arial" w:hAnsi="Arial" w:cs="Arial"/>
          <w:i/>
          <w:sz w:val="24"/>
          <w:szCs w:val="24"/>
        </w:rPr>
        <w:t xml:space="preserve"> Auf der nachfolgenden</w:t>
      </w:r>
      <w:r w:rsidR="001B27A9" w:rsidRPr="00D701C9">
        <w:rPr>
          <w:rFonts w:ascii="Arial" w:hAnsi="Arial" w:cs="Arial"/>
          <w:i/>
          <w:sz w:val="24"/>
          <w:szCs w:val="24"/>
        </w:rPr>
        <w:t xml:space="preserve"> Seite</w:t>
      </w:r>
      <w:r w:rsidRPr="00D701C9">
        <w:rPr>
          <w:rFonts w:ascii="Arial" w:hAnsi="Arial" w:cs="Arial"/>
          <w:i/>
          <w:sz w:val="24"/>
          <w:szCs w:val="24"/>
        </w:rPr>
        <w:t xml:space="preserve"> findest Du ein </w:t>
      </w:r>
      <w:r w:rsidR="00973DCD">
        <w:rPr>
          <w:rFonts w:ascii="Arial" w:hAnsi="Arial" w:cs="Arial"/>
          <w:i/>
          <w:sz w:val="24"/>
          <w:szCs w:val="24"/>
        </w:rPr>
        <w:t>Blatt</w:t>
      </w:r>
      <w:r w:rsidRPr="00D701C9"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="00973DCD">
        <w:rPr>
          <w:rFonts w:ascii="Arial" w:hAnsi="Arial" w:cs="Arial"/>
          <w:i/>
          <w:sz w:val="24"/>
          <w:szCs w:val="24"/>
        </w:rPr>
        <w:t xml:space="preserve">mit </w:t>
      </w:r>
      <w:r w:rsidRPr="00D701C9">
        <w:rPr>
          <w:rFonts w:ascii="Arial" w:hAnsi="Arial" w:cs="Arial"/>
          <w:i/>
          <w:sz w:val="24"/>
          <w:szCs w:val="24"/>
        </w:rPr>
        <w:t xml:space="preserve"> </w:t>
      </w:r>
      <w:r w:rsidR="008C19F5">
        <w:rPr>
          <w:rFonts w:ascii="Arial" w:hAnsi="Arial" w:cs="Arial"/>
          <w:i/>
          <w:sz w:val="24"/>
          <w:szCs w:val="24"/>
        </w:rPr>
        <w:t>sechs</w:t>
      </w:r>
      <w:proofErr w:type="gramEnd"/>
      <w:r w:rsidRPr="00D701C9">
        <w:rPr>
          <w:rFonts w:ascii="Arial" w:hAnsi="Arial" w:cs="Arial"/>
          <w:i/>
          <w:sz w:val="24"/>
          <w:szCs w:val="24"/>
        </w:rPr>
        <w:t xml:space="preserve"> Abbildungen</w:t>
      </w:r>
      <w:r w:rsidR="001B27A9" w:rsidRPr="00D701C9">
        <w:rPr>
          <w:rFonts w:ascii="Arial" w:hAnsi="Arial" w:cs="Arial"/>
          <w:i/>
          <w:sz w:val="24"/>
          <w:szCs w:val="24"/>
        </w:rPr>
        <w:t xml:space="preserve">, </w:t>
      </w:r>
      <w:r w:rsidRPr="00D701C9">
        <w:rPr>
          <w:rFonts w:ascii="Arial" w:hAnsi="Arial" w:cs="Arial"/>
          <w:i/>
          <w:sz w:val="24"/>
          <w:szCs w:val="24"/>
        </w:rPr>
        <w:t xml:space="preserve">welche die körperlichen Vorgänge während des Menstruationszyklus zeigen. </w:t>
      </w:r>
      <w:r w:rsidR="00973DCD">
        <w:rPr>
          <w:rFonts w:ascii="Arial" w:hAnsi="Arial" w:cs="Arial"/>
          <w:i/>
          <w:sz w:val="24"/>
          <w:szCs w:val="24"/>
        </w:rPr>
        <w:t>Sie</w:t>
      </w:r>
      <w:r w:rsidRPr="00D701C9">
        <w:rPr>
          <w:rFonts w:ascii="Arial" w:hAnsi="Arial" w:cs="Arial"/>
          <w:i/>
          <w:sz w:val="24"/>
          <w:szCs w:val="24"/>
        </w:rPr>
        <w:t xml:space="preserve"> sind nicht in der richt</w:t>
      </w:r>
      <w:r w:rsidRPr="00D701C9">
        <w:rPr>
          <w:rFonts w:ascii="Arial" w:hAnsi="Arial" w:cs="Arial"/>
          <w:i/>
          <w:sz w:val="24"/>
          <w:szCs w:val="24"/>
        </w:rPr>
        <w:t>i</w:t>
      </w:r>
      <w:r w:rsidRPr="00D701C9">
        <w:rPr>
          <w:rFonts w:ascii="Arial" w:hAnsi="Arial" w:cs="Arial"/>
          <w:i/>
          <w:sz w:val="24"/>
          <w:szCs w:val="24"/>
        </w:rPr>
        <w:t>gen Reihenfolg</w:t>
      </w:r>
      <w:r w:rsidR="008C19F5">
        <w:rPr>
          <w:rFonts w:ascii="Arial" w:hAnsi="Arial" w:cs="Arial"/>
          <w:i/>
          <w:sz w:val="24"/>
          <w:szCs w:val="24"/>
        </w:rPr>
        <w:t>e</w:t>
      </w:r>
      <w:r w:rsidRPr="00D701C9">
        <w:rPr>
          <w:rFonts w:ascii="Arial" w:hAnsi="Arial" w:cs="Arial"/>
          <w:i/>
          <w:sz w:val="24"/>
          <w:szCs w:val="24"/>
        </w:rPr>
        <w:t xml:space="preserve"> dargestellt und mit den Großbuchstaben A) bis F) versehen.</w:t>
      </w:r>
    </w:p>
    <w:p w:rsidR="00552D3D" w:rsidRPr="00D701C9" w:rsidRDefault="00552D3D" w:rsidP="00973DCD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D701C9">
        <w:rPr>
          <w:rFonts w:ascii="Arial" w:hAnsi="Arial" w:cs="Arial"/>
          <w:i/>
          <w:sz w:val="24"/>
          <w:szCs w:val="24"/>
        </w:rPr>
        <w:t>Sie sollen Dir helfen</w:t>
      </w:r>
      <w:r w:rsidR="008C19F5">
        <w:rPr>
          <w:rFonts w:ascii="Arial" w:hAnsi="Arial" w:cs="Arial"/>
          <w:i/>
          <w:sz w:val="24"/>
          <w:szCs w:val="24"/>
        </w:rPr>
        <w:t>,</w:t>
      </w:r>
      <w:r w:rsidRPr="00D701C9">
        <w:rPr>
          <w:rFonts w:ascii="Arial" w:hAnsi="Arial" w:cs="Arial"/>
          <w:i/>
          <w:sz w:val="24"/>
          <w:szCs w:val="24"/>
        </w:rPr>
        <w:t xml:space="preserve"> das Arbeitsblatt „ </w:t>
      </w:r>
      <w:r w:rsidR="007B2538">
        <w:rPr>
          <w:rFonts w:ascii="Arial" w:hAnsi="Arial" w:cs="Arial"/>
          <w:i/>
          <w:sz w:val="24"/>
          <w:szCs w:val="24"/>
        </w:rPr>
        <w:t>Der</w:t>
      </w:r>
      <w:r w:rsidRPr="00D701C9">
        <w:rPr>
          <w:rFonts w:ascii="Arial" w:hAnsi="Arial" w:cs="Arial"/>
          <w:i/>
          <w:sz w:val="24"/>
          <w:szCs w:val="24"/>
        </w:rPr>
        <w:t xml:space="preserve"> weibliche Zyklus</w:t>
      </w:r>
      <w:r w:rsidR="00D701C9" w:rsidRPr="00D701C9">
        <w:rPr>
          <w:rFonts w:ascii="Arial" w:hAnsi="Arial" w:cs="Arial"/>
          <w:i/>
          <w:sz w:val="24"/>
          <w:szCs w:val="24"/>
        </w:rPr>
        <w:t>“ zu</w:t>
      </w:r>
      <w:r w:rsidRPr="00D701C9">
        <w:rPr>
          <w:rFonts w:ascii="Arial" w:hAnsi="Arial" w:cs="Arial"/>
          <w:i/>
          <w:sz w:val="24"/>
          <w:szCs w:val="24"/>
        </w:rPr>
        <w:t xml:space="preserve"> bearbeiten.</w:t>
      </w:r>
    </w:p>
    <w:p w:rsidR="001B27A9" w:rsidRPr="00D701C9" w:rsidRDefault="00552D3D" w:rsidP="00973DCD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D701C9">
        <w:rPr>
          <w:rFonts w:ascii="Arial" w:hAnsi="Arial" w:cs="Arial"/>
          <w:i/>
          <w:sz w:val="24"/>
          <w:szCs w:val="24"/>
        </w:rPr>
        <w:t>Dazu siehst Du die Abbildungen auf dem Abbildungsblatt genau an und ordnest sie anschli</w:t>
      </w:r>
      <w:r w:rsidRPr="00D701C9">
        <w:rPr>
          <w:rFonts w:ascii="Arial" w:hAnsi="Arial" w:cs="Arial"/>
          <w:i/>
          <w:sz w:val="24"/>
          <w:szCs w:val="24"/>
        </w:rPr>
        <w:t>e</w:t>
      </w:r>
      <w:r w:rsidRPr="00D701C9">
        <w:rPr>
          <w:rFonts w:ascii="Arial" w:hAnsi="Arial" w:cs="Arial"/>
          <w:i/>
          <w:sz w:val="24"/>
          <w:szCs w:val="24"/>
        </w:rPr>
        <w:t>ßend den Texten auf dem Arbeitsblatt zu, indem</w:t>
      </w:r>
      <w:r w:rsidR="001B27A9" w:rsidRPr="00D701C9">
        <w:rPr>
          <w:rFonts w:ascii="Arial" w:hAnsi="Arial" w:cs="Arial"/>
          <w:i/>
          <w:sz w:val="24"/>
          <w:szCs w:val="24"/>
        </w:rPr>
        <w:t xml:space="preserve"> Du in die Kästchen über den Texten die pa</w:t>
      </w:r>
      <w:r w:rsidR="001B27A9" w:rsidRPr="00D701C9">
        <w:rPr>
          <w:rFonts w:ascii="Arial" w:hAnsi="Arial" w:cs="Arial"/>
          <w:i/>
          <w:sz w:val="24"/>
          <w:szCs w:val="24"/>
        </w:rPr>
        <w:t>s</w:t>
      </w:r>
      <w:r w:rsidR="001B27A9" w:rsidRPr="00D701C9">
        <w:rPr>
          <w:rFonts w:ascii="Arial" w:hAnsi="Arial" w:cs="Arial"/>
          <w:i/>
          <w:sz w:val="24"/>
          <w:szCs w:val="24"/>
        </w:rPr>
        <w:t xml:space="preserve">senden </w:t>
      </w:r>
      <w:r w:rsidR="00287C77" w:rsidRPr="00D701C9">
        <w:rPr>
          <w:rFonts w:ascii="Arial" w:hAnsi="Arial" w:cs="Arial"/>
          <w:i/>
          <w:sz w:val="24"/>
          <w:szCs w:val="24"/>
        </w:rPr>
        <w:t>Großbuchstaben einträgst</w:t>
      </w:r>
      <w:r w:rsidR="001B27A9" w:rsidRPr="00D701C9">
        <w:rPr>
          <w:rFonts w:ascii="Arial" w:hAnsi="Arial" w:cs="Arial"/>
          <w:i/>
          <w:sz w:val="24"/>
          <w:szCs w:val="24"/>
        </w:rPr>
        <w:t>. Anschließend ergänzt Du die Zeichnungen mit Hilfe des Abbildungsblattes. In der Partnerphase erklärst Du dann Deinem Partner mit Hilfe des Ablau</w:t>
      </w:r>
      <w:r w:rsidR="001B27A9" w:rsidRPr="00D701C9">
        <w:rPr>
          <w:rFonts w:ascii="Arial" w:hAnsi="Arial" w:cs="Arial"/>
          <w:i/>
          <w:sz w:val="24"/>
          <w:szCs w:val="24"/>
        </w:rPr>
        <w:t>f</w:t>
      </w:r>
      <w:r w:rsidR="001B27A9" w:rsidRPr="00D701C9">
        <w:rPr>
          <w:rFonts w:ascii="Arial" w:hAnsi="Arial" w:cs="Arial"/>
          <w:i/>
          <w:sz w:val="24"/>
          <w:szCs w:val="24"/>
        </w:rPr>
        <w:t>schemas</w:t>
      </w:r>
      <w:r w:rsidR="00D701C9">
        <w:rPr>
          <w:rFonts w:ascii="Arial" w:hAnsi="Arial" w:cs="Arial"/>
          <w:i/>
          <w:sz w:val="24"/>
          <w:szCs w:val="24"/>
        </w:rPr>
        <w:t xml:space="preserve"> </w:t>
      </w:r>
      <w:r w:rsidR="001B27A9" w:rsidRPr="00D701C9">
        <w:rPr>
          <w:rFonts w:ascii="Arial" w:hAnsi="Arial" w:cs="Arial"/>
          <w:i/>
          <w:sz w:val="24"/>
          <w:szCs w:val="24"/>
        </w:rPr>
        <w:t>die körperlichen Vorgänge während des weiblichen Zyklus.</w:t>
      </w:r>
    </w:p>
    <w:p w:rsidR="00552D3D" w:rsidRPr="00D701C9" w:rsidRDefault="00552D3D" w:rsidP="00973DCD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302D60" w:rsidRPr="00D701C9" w:rsidRDefault="00302D60" w:rsidP="00973DCD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302D60" w:rsidRPr="00D701C9" w:rsidRDefault="00302D60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701C9">
        <w:rPr>
          <w:rFonts w:ascii="Arial" w:hAnsi="Arial" w:cs="Arial"/>
          <w:sz w:val="24"/>
          <w:szCs w:val="24"/>
        </w:rPr>
        <w:t xml:space="preserve"> </w:t>
      </w:r>
    </w:p>
    <w:p w:rsidR="007A21CE" w:rsidRPr="00D701C9" w:rsidRDefault="007A21CE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A21CE" w:rsidRPr="00D701C9" w:rsidRDefault="007A21CE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02D60" w:rsidRPr="00D701C9" w:rsidRDefault="005E6F96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4680584</wp:posOffset>
                </wp:positionH>
                <wp:positionV relativeFrom="paragraph">
                  <wp:posOffset>6585585</wp:posOffset>
                </wp:positionV>
                <wp:extent cx="600075" cy="381000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F96" w:rsidRPr="005E6F96" w:rsidRDefault="005E6F9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E6F96">
                              <w:rPr>
                                <w:sz w:val="14"/>
                                <w:szCs w:val="14"/>
                              </w:rPr>
                              <w:t>Kunz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368.55pt;margin-top:518.55pt;width:47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" filled="f" stroked="f" strokeweight=".5pt">
                <v:textbox>
                  <w:txbxContent>
                    <w:p w:rsidR="005E6F96" w:rsidRPr="005E6F96" w:rsidRDefault="005E6F96">
                      <w:pPr>
                        <w:rPr>
                          <w:sz w:val="14"/>
                          <w:szCs w:val="14"/>
                        </w:rPr>
                      </w:pPr>
                      <w:r w:rsidRPr="005E6F96">
                        <w:rPr>
                          <w:sz w:val="14"/>
                          <w:szCs w:val="14"/>
                        </w:rPr>
                        <w:t>Kunz</w:t>
                      </w:r>
                    </w:p>
                  </w:txbxContent>
                </v:textbox>
              </v:shape>
            </w:pict>
          </mc:Fallback>
        </mc:AlternateContent>
      </w:r>
      <w:r w:rsidR="007A21CE" w:rsidRPr="00D701C9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BC18BE" w:rsidRPr="00D701C9"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 wp14:anchorId="2EB8F783" wp14:editId="08FC36A8">
            <wp:extent cx="5825595" cy="8239125"/>
            <wp:effectExtent l="0" t="0" r="381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struation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3886" cy="8236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F06B4" w:rsidRPr="00D701C9" w:rsidRDefault="007F06B4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F06B4" w:rsidRPr="00D701C9" w:rsidRDefault="00BC18BE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701C9">
        <w:rPr>
          <w:rFonts w:ascii="Arial" w:hAnsi="Arial" w:cs="Arial"/>
          <w:noProof/>
          <w:sz w:val="24"/>
          <w:szCs w:val="24"/>
          <w:lang w:eastAsia="de-DE"/>
        </w:rPr>
        <w:lastRenderedPageBreak/>
        <w:drawing>
          <wp:inline distT="0" distB="0" distL="0" distR="0" wp14:anchorId="4EC98B3F" wp14:editId="24EFBCEA">
            <wp:extent cx="6120130" cy="865568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struation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6B4" w:rsidRPr="00D701C9" w:rsidRDefault="007F06B4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A2780" w:rsidRPr="00D701C9" w:rsidRDefault="009A2780" w:rsidP="00973DCD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7F06B4" w:rsidRPr="00D701C9" w:rsidRDefault="007F06B4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701C9">
        <w:rPr>
          <w:rFonts w:ascii="Arial" w:hAnsi="Arial" w:cs="Arial"/>
          <w:sz w:val="24"/>
          <w:szCs w:val="24"/>
          <w:u w:val="single"/>
        </w:rPr>
        <w:lastRenderedPageBreak/>
        <w:t>Text B</w:t>
      </w:r>
      <w:r w:rsidRPr="00D701C9">
        <w:rPr>
          <w:rFonts w:ascii="Arial" w:hAnsi="Arial" w:cs="Arial"/>
          <w:sz w:val="24"/>
          <w:szCs w:val="24"/>
        </w:rPr>
        <w:t>:  Die hormonellen Vorgänge während des Men</w:t>
      </w:r>
      <w:r w:rsidR="00500716" w:rsidRPr="00D701C9">
        <w:rPr>
          <w:rFonts w:ascii="Arial" w:hAnsi="Arial" w:cs="Arial"/>
          <w:sz w:val="24"/>
          <w:szCs w:val="24"/>
        </w:rPr>
        <w:t>s</w:t>
      </w:r>
      <w:r w:rsidRPr="00D701C9">
        <w:rPr>
          <w:rFonts w:ascii="Arial" w:hAnsi="Arial" w:cs="Arial"/>
          <w:sz w:val="24"/>
          <w:szCs w:val="24"/>
        </w:rPr>
        <w:t>truationszyklus</w:t>
      </w:r>
    </w:p>
    <w:p w:rsidR="00CE1282" w:rsidRPr="00D701C9" w:rsidRDefault="00CE1282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E30B9" w:rsidRDefault="007F06B4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701C9">
        <w:rPr>
          <w:rFonts w:ascii="Arial" w:hAnsi="Arial" w:cs="Arial"/>
          <w:sz w:val="24"/>
          <w:szCs w:val="24"/>
        </w:rPr>
        <w:t>Der Menstruationszyklus wird</w:t>
      </w:r>
      <w:r w:rsidR="00710A96">
        <w:rPr>
          <w:rFonts w:ascii="Arial" w:hAnsi="Arial" w:cs="Arial"/>
          <w:sz w:val="24"/>
          <w:szCs w:val="24"/>
        </w:rPr>
        <w:t>,</w:t>
      </w:r>
      <w:r w:rsidRPr="00D701C9">
        <w:rPr>
          <w:rFonts w:ascii="Arial" w:hAnsi="Arial" w:cs="Arial"/>
          <w:sz w:val="24"/>
          <w:szCs w:val="24"/>
        </w:rPr>
        <w:t xml:space="preserve"> wie alle durch Hormone gesteuerten Prozesse de</w:t>
      </w:r>
      <w:r w:rsidR="00D701C9">
        <w:rPr>
          <w:rFonts w:ascii="Arial" w:hAnsi="Arial" w:cs="Arial"/>
          <w:sz w:val="24"/>
          <w:szCs w:val="24"/>
        </w:rPr>
        <w:t>s Körpers</w:t>
      </w:r>
      <w:r w:rsidR="00710A96">
        <w:rPr>
          <w:rFonts w:ascii="Arial" w:hAnsi="Arial" w:cs="Arial"/>
          <w:sz w:val="24"/>
          <w:szCs w:val="24"/>
        </w:rPr>
        <w:t>,</w:t>
      </w:r>
      <w:r w:rsidR="00D701C9">
        <w:rPr>
          <w:rFonts w:ascii="Arial" w:hAnsi="Arial" w:cs="Arial"/>
          <w:sz w:val="24"/>
          <w:szCs w:val="24"/>
        </w:rPr>
        <w:t xml:space="preserve"> durch die Hypophyse (Hirnanhangsdrüse</w:t>
      </w:r>
      <w:r w:rsidRPr="00D701C9">
        <w:rPr>
          <w:rFonts w:ascii="Arial" w:hAnsi="Arial" w:cs="Arial"/>
          <w:sz w:val="24"/>
          <w:szCs w:val="24"/>
        </w:rPr>
        <w:t>) geregelt. Die körperlichen Veränderungen während des Zyklus werden durch die Ausschüttung von FSH (Follikelstimulierendes Hormon) des H</w:t>
      </w:r>
      <w:r w:rsidRPr="00D701C9">
        <w:rPr>
          <w:rFonts w:ascii="Arial" w:hAnsi="Arial" w:cs="Arial"/>
          <w:sz w:val="24"/>
          <w:szCs w:val="24"/>
        </w:rPr>
        <w:t>y</w:t>
      </w:r>
      <w:r w:rsidRPr="00D701C9">
        <w:rPr>
          <w:rFonts w:ascii="Arial" w:hAnsi="Arial" w:cs="Arial"/>
          <w:sz w:val="24"/>
          <w:szCs w:val="24"/>
        </w:rPr>
        <w:t>pophysen</w:t>
      </w:r>
      <w:r w:rsidR="00D701C9">
        <w:rPr>
          <w:rFonts w:ascii="Arial" w:hAnsi="Arial" w:cs="Arial"/>
          <w:sz w:val="24"/>
          <w:szCs w:val="24"/>
        </w:rPr>
        <w:t>-V</w:t>
      </w:r>
      <w:r w:rsidRPr="00D701C9">
        <w:rPr>
          <w:rFonts w:ascii="Arial" w:hAnsi="Arial" w:cs="Arial"/>
          <w:sz w:val="24"/>
          <w:szCs w:val="24"/>
        </w:rPr>
        <w:t xml:space="preserve">orderlappens eingeleitet. </w:t>
      </w:r>
    </w:p>
    <w:p w:rsidR="009E30B9" w:rsidRDefault="009E30B9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E30B9" w:rsidRDefault="007F06B4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701C9">
        <w:rPr>
          <w:rFonts w:ascii="Arial" w:hAnsi="Arial" w:cs="Arial"/>
          <w:sz w:val="24"/>
          <w:szCs w:val="24"/>
        </w:rPr>
        <w:t>Das FSH bewirkt, dass in einem der</w:t>
      </w:r>
      <w:r w:rsidR="00D701C9">
        <w:rPr>
          <w:rFonts w:ascii="Arial" w:hAnsi="Arial" w:cs="Arial"/>
          <w:sz w:val="24"/>
          <w:szCs w:val="24"/>
        </w:rPr>
        <w:t xml:space="preserve"> beiden Eierstöcke </w:t>
      </w:r>
      <w:r w:rsidRPr="00D701C9">
        <w:rPr>
          <w:rFonts w:ascii="Arial" w:hAnsi="Arial" w:cs="Arial"/>
          <w:sz w:val="24"/>
          <w:szCs w:val="24"/>
        </w:rPr>
        <w:t xml:space="preserve">innerhalb von 14 Tagen </w:t>
      </w:r>
      <w:r w:rsidR="00973DCD">
        <w:rPr>
          <w:rFonts w:ascii="Arial" w:hAnsi="Arial" w:cs="Arial"/>
          <w:sz w:val="24"/>
          <w:szCs w:val="24"/>
        </w:rPr>
        <w:t>Eibläschen (Follikel</w:t>
      </w:r>
      <w:r w:rsidR="00973DCD" w:rsidRPr="00D701C9">
        <w:rPr>
          <w:rFonts w:ascii="Arial" w:hAnsi="Arial" w:cs="Arial"/>
          <w:sz w:val="24"/>
          <w:szCs w:val="24"/>
        </w:rPr>
        <w:t xml:space="preserve">) </w:t>
      </w:r>
      <w:r w:rsidRPr="00D701C9">
        <w:rPr>
          <w:rFonts w:ascii="Arial" w:hAnsi="Arial" w:cs="Arial"/>
          <w:sz w:val="24"/>
          <w:szCs w:val="24"/>
        </w:rPr>
        <w:t xml:space="preserve">heranreifen. Der reifende Follikel gibt das Hormon Östrogen ab und dadurch steigt während der Follikelreifung die Konzentration von Östrogen im Blut an. </w:t>
      </w:r>
    </w:p>
    <w:p w:rsidR="009E30B9" w:rsidRDefault="009E30B9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F06B4" w:rsidRPr="00D701C9" w:rsidRDefault="007F06B4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701C9">
        <w:rPr>
          <w:rFonts w:ascii="Arial" w:hAnsi="Arial" w:cs="Arial"/>
          <w:sz w:val="24"/>
          <w:szCs w:val="24"/>
        </w:rPr>
        <w:t>Östrogen fördert das Wachstum der Gebärmutterschleimhaut. Ein hoher Östr</w:t>
      </w:r>
      <w:r w:rsidR="004F1F1C" w:rsidRPr="00D701C9">
        <w:rPr>
          <w:rFonts w:ascii="Arial" w:hAnsi="Arial" w:cs="Arial"/>
          <w:sz w:val="24"/>
          <w:szCs w:val="24"/>
        </w:rPr>
        <w:t>o</w:t>
      </w:r>
      <w:r w:rsidRPr="00D701C9">
        <w:rPr>
          <w:rFonts w:ascii="Arial" w:hAnsi="Arial" w:cs="Arial"/>
          <w:sz w:val="24"/>
          <w:szCs w:val="24"/>
        </w:rPr>
        <w:t>genspiegel im Blut wirkt sich oft auch positiv auf das Erscheinungsbild der Haut und die Stimmungslage e</w:t>
      </w:r>
      <w:r w:rsidRPr="00D701C9">
        <w:rPr>
          <w:rFonts w:ascii="Arial" w:hAnsi="Arial" w:cs="Arial"/>
          <w:sz w:val="24"/>
          <w:szCs w:val="24"/>
        </w:rPr>
        <w:t>i</w:t>
      </w:r>
      <w:r w:rsidRPr="00D701C9">
        <w:rPr>
          <w:rFonts w:ascii="Arial" w:hAnsi="Arial" w:cs="Arial"/>
          <w:sz w:val="24"/>
          <w:szCs w:val="24"/>
        </w:rPr>
        <w:t>ner Frau aus, so dass Frauen währe</w:t>
      </w:r>
      <w:r w:rsidR="00D701C9">
        <w:rPr>
          <w:rFonts w:ascii="Arial" w:hAnsi="Arial" w:cs="Arial"/>
          <w:sz w:val="24"/>
          <w:szCs w:val="24"/>
        </w:rPr>
        <w:t>nd der fruchtbaren Zyklustage (</w:t>
      </w:r>
      <w:r w:rsidRPr="00D701C9">
        <w:rPr>
          <w:rFonts w:ascii="Arial" w:hAnsi="Arial" w:cs="Arial"/>
          <w:sz w:val="24"/>
          <w:szCs w:val="24"/>
        </w:rPr>
        <w:t>das sind die Tage kurz vor, wäh</w:t>
      </w:r>
      <w:r w:rsidR="00D701C9">
        <w:rPr>
          <w:rFonts w:ascii="Arial" w:hAnsi="Arial" w:cs="Arial"/>
          <w:sz w:val="24"/>
          <w:szCs w:val="24"/>
        </w:rPr>
        <w:t>rend und kurz nach dem Eisprung</w:t>
      </w:r>
      <w:r w:rsidRPr="00D701C9">
        <w:rPr>
          <w:rFonts w:ascii="Arial" w:hAnsi="Arial" w:cs="Arial"/>
          <w:sz w:val="24"/>
          <w:szCs w:val="24"/>
        </w:rPr>
        <w:t>) eine besonders attraktive Ausstrahlung haben</w:t>
      </w:r>
      <w:r w:rsidR="004F1F1C" w:rsidRPr="00D701C9">
        <w:rPr>
          <w:rFonts w:ascii="Arial" w:hAnsi="Arial" w:cs="Arial"/>
          <w:sz w:val="24"/>
          <w:szCs w:val="24"/>
        </w:rPr>
        <w:t xml:space="preserve">. </w:t>
      </w:r>
    </w:p>
    <w:p w:rsidR="009E30B9" w:rsidRDefault="004F1F1C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701C9">
        <w:rPr>
          <w:rFonts w:ascii="Arial" w:hAnsi="Arial" w:cs="Arial"/>
          <w:sz w:val="24"/>
          <w:szCs w:val="24"/>
        </w:rPr>
        <w:t xml:space="preserve">Wie bei allen hormonell geregelten Vorgängen im Körper wird auch die Östrogenausschüttung durch die Konzentration </w:t>
      </w:r>
      <w:r w:rsidR="00D701C9">
        <w:rPr>
          <w:rFonts w:ascii="Arial" w:hAnsi="Arial" w:cs="Arial"/>
          <w:sz w:val="24"/>
          <w:szCs w:val="24"/>
        </w:rPr>
        <w:t>des Hormons im Blut geregelt (</w:t>
      </w:r>
      <w:r w:rsidRPr="00D701C9">
        <w:rPr>
          <w:rFonts w:ascii="Arial" w:hAnsi="Arial" w:cs="Arial"/>
          <w:sz w:val="24"/>
          <w:szCs w:val="24"/>
        </w:rPr>
        <w:t>Stichwort:</w:t>
      </w:r>
      <w:r w:rsidR="00D701C9">
        <w:rPr>
          <w:rFonts w:ascii="Arial" w:hAnsi="Arial" w:cs="Arial"/>
          <w:sz w:val="24"/>
          <w:szCs w:val="24"/>
        </w:rPr>
        <w:t xml:space="preserve"> negative Rückkopplung</w:t>
      </w:r>
      <w:r w:rsidRPr="00D701C9">
        <w:rPr>
          <w:rFonts w:ascii="Arial" w:hAnsi="Arial" w:cs="Arial"/>
          <w:sz w:val="24"/>
          <w:szCs w:val="24"/>
        </w:rPr>
        <w:t xml:space="preserve">). </w:t>
      </w:r>
    </w:p>
    <w:p w:rsidR="009E30B9" w:rsidRDefault="009E30B9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E30B9" w:rsidRDefault="004F1F1C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701C9">
        <w:rPr>
          <w:rFonts w:ascii="Arial" w:hAnsi="Arial" w:cs="Arial"/>
          <w:sz w:val="24"/>
          <w:szCs w:val="24"/>
        </w:rPr>
        <w:t>Mit ansteigender Östrogenkonzentration im Blut produziert die Hypo</w:t>
      </w:r>
      <w:r w:rsidR="00D701C9">
        <w:rPr>
          <w:rFonts w:ascii="Arial" w:hAnsi="Arial" w:cs="Arial"/>
          <w:sz w:val="24"/>
          <w:szCs w:val="24"/>
        </w:rPr>
        <w:t>physe weniger FSH und mehr LH (</w:t>
      </w:r>
      <w:proofErr w:type="spellStart"/>
      <w:r w:rsidRPr="00D701C9">
        <w:rPr>
          <w:rFonts w:ascii="Arial" w:hAnsi="Arial" w:cs="Arial"/>
          <w:sz w:val="24"/>
          <w:szCs w:val="24"/>
        </w:rPr>
        <w:t>Lute</w:t>
      </w:r>
      <w:r w:rsidR="00500716" w:rsidRPr="00D701C9">
        <w:rPr>
          <w:rFonts w:ascii="Arial" w:hAnsi="Arial" w:cs="Arial"/>
          <w:sz w:val="24"/>
          <w:szCs w:val="24"/>
        </w:rPr>
        <w:t>i</w:t>
      </w:r>
      <w:r w:rsidRPr="00D701C9">
        <w:rPr>
          <w:rFonts w:ascii="Arial" w:hAnsi="Arial" w:cs="Arial"/>
          <w:sz w:val="24"/>
          <w:szCs w:val="24"/>
        </w:rPr>
        <w:t>nisierendes</w:t>
      </w:r>
      <w:proofErr w:type="spellEnd"/>
      <w:r w:rsidRPr="00D701C9">
        <w:rPr>
          <w:rFonts w:ascii="Arial" w:hAnsi="Arial" w:cs="Arial"/>
          <w:sz w:val="24"/>
          <w:szCs w:val="24"/>
        </w:rPr>
        <w:t xml:space="preserve"> Hormon, das die Umwandlung des Follikels in</w:t>
      </w:r>
      <w:r w:rsidR="00D701C9">
        <w:rPr>
          <w:rFonts w:ascii="Arial" w:hAnsi="Arial" w:cs="Arial"/>
          <w:sz w:val="24"/>
          <w:szCs w:val="24"/>
        </w:rPr>
        <w:t xml:space="preserve"> einen Gelbkörper bewirkt</w:t>
      </w:r>
      <w:r w:rsidRPr="00D701C9">
        <w:rPr>
          <w:rFonts w:ascii="Arial" w:hAnsi="Arial" w:cs="Arial"/>
          <w:sz w:val="24"/>
          <w:szCs w:val="24"/>
        </w:rPr>
        <w:t xml:space="preserve">). Bei einem bestimmten Konzentrationsverhältnis von FSH und LH </w:t>
      </w:r>
      <w:r w:rsidR="00D701C9">
        <w:rPr>
          <w:rFonts w:ascii="Arial" w:hAnsi="Arial" w:cs="Arial"/>
          <w:sz w:val="24"/>
          <w:szCs w:val="24"/>
        </w:rPr>
        <w:t>im Blut kommt es zum Eisprung (Ovulation</w:t>
      </w:r>
      <w:r w:rsidRPr="00D701C9">
        <w:rPr>
          <w:rFonts w:ascii="Arial" w:hAnsi="Arial" w:cs="Arial"/>
          <w:sz w:val="24"/>
          <w:szCs w:val="24"/>
        </w:rPr>
        <w:t>).</w:t>
      </w:r>
      <w:r w:rsidR="00D701C9">
        <w:rPr>
          <w:rFonts w:ascii="Arial" w:hAnsi="Arial" w:cs="Arial"/>
          <w:sz w:val="24"/>
          <w:szCs w:val="24"/>
        </w:rPr>
        <w:t xml:space="preserve"> </w:t>
      </w:r>
      <w:r w:rsidRPr="00D701C9">
        <w:rPr>
          <w:rFonts w:ascii="Arial" w:hAnsi="Arial" w:cs="Arial"/>
          <w:sz w:val="24"/>
          <w:szCs w:val="24"/>
        </w:rPr>
        <w:t xml:space="preserve">Der leere Follikel </w:t>
      </w:r>
      <w:r w:rsidR="007F2FA8">
        <w:rPr>
          <w:rFonts w:ascii="Arial" w:hAnsi="Arial" w:cs="Arial"/>
          <w:sz w:val="24"/>
          <w:szCs w:val="24"/>
        </w:rPr>
        <w:t xml:space="preserve">im Eierstock </w:t>
      </w:r>
      <w:r w:rsidRPr="00D701C9">
        <w:rPr>
          <w:rFonts w:ascii="Arial" w:hAnsi="Arial" w:cs="Arial"/>
          <w:sz w:val="24"/>
          <w:szCs w:val="24"/>
        </w:rPr>
        <w:t xml:space="preserve">wandelt sich unter dem Einfluss von LH zum Gelbkörper um. </w:t>
      </w:r>
      <w:r w:rsidR="00D701C9">
        <w:rPr>
          <w:rFonts w:ascii="Arial" w:hAnsi="Arial" w:cs="Arial"/>
          <w:sz w:val="24"/>
          <w:szCs w:val="24"/>
        </w:rPr>
        <w:t xml:space="preserve">Dieser </w:t>
      </w:r>
      <w:r w:rsidRPr="00D701C9">
        <w:rPr>
          <w:rFonts w:ascii="Arial" w:hAnsi="Arial" w:cs="Arial"/>
          <w:sz w:val="24"/>
          <w:szCs w:val="24"/>
        </w:rPr>
        <w:t xml:space="preserve">gibt nun selbst </w:t>
      </w:r>
      <w:r w:rsidR="009E30B9" w:rsidRPr="00D701C9">
        <w:rPr>
          <w:rFonts w:ascii="Arial" w:hAnsi="Arial" w:cs="Arial"/>
          <w:sz w:val="24"/>
          <w:szCs w:val="24"/>
        </w:rPr>
        <w:t>Hormon</w:t>
      </w:r>
      <w:r w:rsidR="009E30B9">
        <w:rPr>
          <w:rFonts w:ascii="Arial" w:hAnsi="Arial" w:cs="Arial"/>
          <w:sz w:val="24"/>
          <w:szCs w:val="24"/>
        </w:rPr>
        <w:t>e</w:t>
      </w:r>
      <w:r w:rsidRPr="00D701C9">
        <w:rPr>
          <w:rFonts w:ascii="Arial" w:hAnsi="Arial" w:cs="Arial"/>
          <w:sz w:val="24"/>
          <w:szCs w:val="24"/>
        </w:rPr>
        <w:t xml:space="preserve"> ab</w:t>
      </w:r>
      <w:r w:rsidR="00D701C9">
        <w:rPr>
          <w:rFonts w:ascii="Arial" w:hAnsi="Arial" w:cs="Arial"/>
          <w:sz w:val="24"/>
          <w:szCs w:val="24"/>
        </w:rPr>
        <w:t>,</w:t>
      </w:r>
      <w:r w:rsidRPr="00D701C9">
        <w:rPr>
          <w:rFonts w:ascii="Arial" w:hAnsi="Arial" w:cs="Arial"/>
          <w:sz w:val="24"/>
          <w:szCs w:val="24"/>
        </w:rPr>
        <w:t xml:space="preserve"> die Gestagene. </w:t>
      </w:r>
    </w:p>
    <w:p w:rsidR="009E30B9" w:rsidRDefault="009E30B9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F2FA8" w:rsidRDefault="004F1F1C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701C9">
        <w:rPr>
          <w:rFonts w:ascii="Arial" w:hAnsi="Arial" w:cs="Arial"/>
          <w:sz w:val="24"/>
          <w:szCs w:val="24"/>
        </w:rPr>
        <w:t>Das wichtigste Gestagen ist Progesteron.</w:t>
      </w:r>
      <w:r w:rsidR="00CE1282" w:rsidRPr="00D701C9">
        <w:rPr>
          <w:rFonts w:ascii="Arial" w:hAnsi="Arial" w:cs="Arial"/>
          <w:sz w:val="24"/>
          <w:szCs w:val="24"/>
        </w:rPr>
        <w:t xml:space="preserve"> Bleibt die Eizelle unbefruchtet, geht der Gelbkörper zugrunde und produziert keine Hormone mehr. Der Hormonspiegel sinkt. Dadurch wird am Ende des Zyklus die</w:t>
      </w:r>
      <w:r w:rsidR="00D701C9">
        <w:rPr>
          <w:rFonts w:ascii="Arial" w:hAnsi="Arial" w:cs="Arial"/>
          <w:sz w:val="24"/>
          <w:szCs w:val="24"/>
        </w:rPr>
        <w:t xml:space="preserve"> </w:t>
      </w:r>
      <w:r w:rsidR="00500716" w:rsidRPr="00D701C9">
        <w:rPr>
          <w:rFonts w:ascii="Arial" w:hAnsi="Arial" w:cs="Arial"/>
          <w:sz w:val="24"/>
          <w:szCs w:val="24"/>
        </w:rPr>
        <w:t>Blutzufuhr zur Gebä</w:t>
      </w:r>
      <w:r w:rsidR="00CE1282" w:rsidRPr="00D701C9">
        <w:rPr>
          <w:rFonts w:ascii="Arial" w:hAnsi="Arial" w:cs="Arial"/>
          <w:sz w:val="24"/>
          <w:szCs w:val="24"/>
        </w:rPr>
        <w:t>rmutterschleimhaut gedrosselt. Die Schleimhaut schrumpft dadurch ein und wird zusammen mit Blut i</w:t>
      </w:r>
      <w:r w:rsidR="00D701C9">
        <w:rPr>
          <w:rFonts w:ascii="Arial" w:hAnsi="Arial" w:cs="Arial"/>
          <w:sz w:val="24"/>
          <w:szCs w:val="24"/>
        </w:rPr>
        <w:t>n kleinen Stücken ausgestoßen (</w:t>
      </w:r>
      <w:proofErr w:type="spellStart"/>
      <w:r w:rsidR="00D701C9">
        <w:rPr>
          <w:rFonts w:ascii="Arial" w:hAnsi="Arial" w:cs="Arial"/>
          <w:sz w:val="24"/>
          <w:szCs w:val="24"/>
        </w:rPr>
        <w:t>Mens</w:t>
      </w:r>
      <w:proofErr w:type="spellEnd"/>
      <w:r w:rsidR="007F2FA8">
        <w:rPr>
          <w:rFonts w:ascii="Arial" w:hAnsi="Arial" w:cs="Arial"/>
          <w:sz w:val="24"/>
          <w:szCs w:val="24"/>
        </w:rPr>
        <w:t>-</w:t>
      </w:r>
    </w:p>
    <w:p w:rsidR="004F1F1C" w:rsidRPr="00D701C9" w:rsidRDefault="00D701C9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truation</w:t>
      </w:r>
      <w:proofErr w:type="spellEnd"/>
      <w:r w:rsidR="00CE1282" w:rsidRPr="00D701C9">
        <w:rPr>
          <w:rFonts w:ascii="Arial" w:hAnsi="Arial" w:cs="Arial"/>
          <w:sz w:val="24"/>
          <w:szCs w:val="24"/>
        </w:rPr>
        <w:t>). Der Folgezyklus beginnt.</w:t>
      </w:r>
      <w:r w:rsidR="004F1F1C" w:rsidRPr="00D701C9">
        <w:rPr>
          <w:rFonts w:ascii="Arial" w:hAnsi="Arial" w:cs="Arial"/>
          <w:sz w:val="24"/>
          <w:szCs w:val="24"/>
        </w:rPr>
        <w:t xml:space="preserve"> </w:t>
      </w:r>
    </w:p>
    <w:p w:rsidR="00CA7666" w:rsidRDefault="00CA7666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701C9" w:rsidRDefault="00D701C9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701C9" w:rsidRDefault="00D701C9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701C9" w:rsidRPr="00D701C9" w:rsidRDefault="00D701C9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701C9">
        <w:rPr>
          <w:rFonts w:ascii="Arial" w:hAnsi="Arial" w:cs="Arial"/>
          <w:sz w:val="24"/>
          <w:szCs w:val="24"/>
        </w:rPr>
        <w:t>Zusatztext zu den Aufgaben:</w:t>
      </w:r>
    </w:p>
    <w:p w:rsidR="00D701C9" w:rsidRPr="00D701C9" w:rsidRDefault="004C4599" w:rsidP="00973DC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Hormonelle Verhütung/</w:t>
      </w:r>
      <w:r w:rsidR="00D701C9" w:rsidRPr="00D701C9">
        <w:rPr>
          <w:rFonts w:ascii="Arial" w:hAnsi="Arial" w:cs="Arial"/>
          <w:b/>
          <w:sz w:val="24"/>
          <w:szCs w:val="24"/>
        </w:rPr>
        <w:t>Antibabypille</w:t>
      </w:r>
    </w:p>
    <w:p w:rsidR="00D701C9" w:rsidRPr="00D701C9" w:rsidRDefault="00D701C9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701C9">
        <w:rPr>
          <w:rFonts w:ascii="Arial" w:hAnsi="Arial" w:cs="Arial"/>
          <w:sz w:val="24"/>
          <w:szCs w:val="24"/>
        </w:rPr>
        <w:t>Mit der Antibabypille kann man sicher für eine bestimmte Zeit verhüten. Sie ist keine end</w:t>
      </w:r>
      <w:r w:rsidR="009E30B9">
        <w:rPr>
          <w:rFonts w:ascii="Arial" w:hAnsi="Arial" w:cs="Arial"/>
          <w:sz w:val="24"/>
          <w:szCs w:val="24"/>
        </w:rPr>
        <w:t>-</w:t>
      </w:r>
      <w:r w:rsidRPr="00D701C9">
        <w:rPr>
          <w:rFonts w:ascii="Arial" w:hAnsi="Arial" w:cs="Arial"/>
          <w:sz w:val="24"/>
          <w:szCs w:val="24"/>
        </w:rPr>
        <w:t>gültige Verhütungsmethode wie die Sterilisation, denn nach dem Absetzen der Pille kann man umgehend schwanger werden. Die Antibabypille wird in der Regel sehr gut vertragen.</w:t>
      </w:r>
    </w:p>
    <w:p w:rsidR="009E30B9" w:rsidRDefault="009E30B9" w:rsidP="00973DCD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D701C9" w:rsidRPr="00D701C9" w:rsidRDefault="00D701C9" w:rsidP="00973DCD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D701C9">
        <w:rPr>
          <w:rFonts w:ascii="Arial" w:hAnsi="Arial" w:cs="Arial"/>
          <w:sz w:val="24"/>
          <w:szCs w:val="24"/>
        </w:rPr>
        <w:t>Die „Pille“ wie sie meistens genannt wird</w:t>
      </w:r>
      <w:r w:rsidR="004C4599">
        <w:rPr>
          <w:rFonts w:ascii="Arial" w:hAnsi="Arial" w:cs="Arial"/>
          <w:sz w:val="24"/>
          <w:szCs w:val="24"/>
        </w:rPr>
        <w:t>,</w:t>
      </w:r>
      <w:r w:rsidRPr="00D701C9">
        <w:rPr>
          <w:rFonts w:ascii="Arial" w:hAnsi="Arial" w:cs="Arial"/>
          <w:sz w:val="24"/>
          <w:szCs w:val="24"/>
        </w:rPr>
        <w:t xml:space="preserve"> besteht entweder nur aus einem </w:t>
      </w:r>
      <w:proofErr w:type="gramStart"/>
      <w:r w:rsidRPr="00D701C9">
        <w:rPr>
          <w:rFonts w:ascii="Arial" w:hAnsi="Arial" w:cs="Arial"/>
          <w:sz w:val="24"/>
          <w:szCs w:val="24"/>
        </w:rPr>
        <w:t xml:space="preserve">Östrogenanteil </w:t>
      </w:r>
      <w:r w:rsidR="00381B1C">
        <w:rPr>
          <w:rFonts w:ascii="Arial" w:hAnsi="Arial" w:cs="Arial"/>
          <w:sz w:val="24"/>
          <w:szCs w:val="24"/>
        </w:rPr>
        <w:t xml:space="preserve"> </w:t>
      </w:r>
      <w:r w:rsidRPr="00D701C9">
        <w:rPr>
          <w:rFonts w:ascii="Arial" w:hAnsi="Arial" w:cs="Arial"/>
          <w:sz w:val="24"/>
          <w:szCs w:val="24"/>
        </w:rPr>
        <w:t>oder</w:t>
      </w:r>
      <w:proofErr w:type="gramEnd"/>
      <w:r w:rsidRPr="00D701C9">
        <w:rPr>
          <w:rFonts w:ascii="Arial" w:hAnsi="Arial" w:cs="Arial"/>
          <w:sz w:val="24"/>
          <w:szCs w:val="24"/>
        </w:rPr>
        <w:t xml:space="preserve"> aus kombinierten Östrogen und Gestagen</w:t>
      </w:r>
      <w:r w:rsidR="004C4599">
        <w:rPr>
          <w:rFonts w:ascii="Arial" w:hAnsi="Arial" w:cs="Arial"/>
          <w:sz w:val="24"/>
          <w:szCs w:val="24"/>
        </w:rPr>
        <w:t>-A</w:t>
      </w:r>
      <w:r w:rsidRPr="00D701C9">
        <w:rPr>
          <w:rFonts w:ascii="Arial" w:hAnsi="Arial" w:cs="Arial"/>
          <w:sz w:val="24"/>
          <w:szCs w:val="24"/>
        </w:rPr>
        <w:t>nteilen. Man beginnt mit der Einnahme der Pille am 1. Zyklustag und nimmt sie dann 21 T</w:t>
      </w:r>
      <w:r w:rsidR="004C4599">
        <w:rPr>
          <w:rFonts w:ascii="Arial" w:hAnsi="Arial" w:cs="Arial"/>
          <w:sz w:val="24"/>
          <w:szCs w:val="24"/>
        </w:rPr>
        <w:t xml:space="preserve">age ein. Es folgt dann eine </w:t>
      </w:r>
      <w:r w:rsidR="009E30B9">
        <w:rPr>
          <w:rFonts w:ascii="Arial" w:hAnsi="Arial" w:cs="Arial"/>
          <w:sz w:val="24"/>
          <w:szCs w:val="24"/>
        </w:rPr>
        <w:t>sieben</w:t>
      </w:r>
      <w:r w:rsidRPr="00D701C9">
        <w:rPr>
          <w:rFonts w:ascii="Arial" w:hAnsi="Arial" w:cs="Arial"/>
          <w:sz w:val="24"/>
          <w:szCs w:val="24"/>
        </w:rPr>
        <w:t>tägige Pause. In dieser Zeit nimmt man entweder keine Pille oder Pillen ohne Hormone (Placebos). Frauen</w:t>
      </w:r>
      <w:r w:rsidR="004C4599">
        <w:rPr>
          <w:rFonts w:ascii="Arial" w:hAnsi="Arial" w:cs="Arial"/>
          <w:sz w:val="24"/>
          <w:szCs w:val="24"/>
        </w:rPr>
        <w:t>,</w:t>
      </w:r>
      <w:r w:rsidRPr="00D701C9">
        <w:rPr>
          <w:rFonts w:ascii="Arial" w:hAnsi="Arial" w:cs="Arial"/>
          <w:sz w:val="24"/>
          <w:szCs w:val="24"/>
        </w:rPr>
        <w:t xml:space="preserve"> die mit der Pille verhüten, müssen sie täglich zu einer bestimmten Uhrzeit einnehmen. Verz</w:t>
      </w:r>
      <w:r w:rsidRPr="00D701C9">
        <w:rPr>
          <w:rFonts w:ascii="Arial" w:hAnsi="Arial" w:cs="Arial"/>
          <w:sz w:val="24"/>
          <w:szCs w:val="24"/>
        </w:rPr>
        <w:t>ö</w:t>
      </w:r>
      <w:r w:rsidRPr="00D701C9">
        <w:rPr>
          <w:rFonts w:ascii="Arial" w:hAnsi="Arial" w:cs="Arial"/>
          <w:sz w:val="24"/>
          <w:szCs w:val="24"/>
        </w:rPr>
        <w:t>gert sich die Einnahme um mehr als 12 Stunden</w:t>
      </w:r>
      <w:r w:rsidR="004C4599">
        <w:rPr>
          <w:rFonts w:ascii="Arial" w:hAnsi="Arial" w:cs="Arial"/>
          <w:sz w:val="24"/>
          <w:szCs w:val="24"/>
        </w:rPr>
        <w:t>,</w:t>
      </w:r>
      <w:r w:rsidR="009E30B9">
        <w:rPr>
          <w:rFonts w:ascii="Arial" w:hAnsi="Arial" w:cs="Arial"/>
          <w:sz w:val="24"/>
          <w:szCs w:val="24"/>
        </w:rPr>
        <w:t xml:space="preserve"> besteht keine sichere </w:t>
      </w:r>
      <w:r w:rsidRPr="00D701C9">
        <w:rPr>
          <w:rFonts w:ascii="Arial" w:hAnsi="Arial" w:cs="Arial"/>
          <w:sz w:val="24"/>
          <w:szCs w:val="24"/>
        </w:rPr>
        <w:t>empfängnis</w:t>
      </w:r>
      <w:r w:rsidR="009E30B9">
        <w:rPr>
          <w:rFonts w:ascii="Arial" w:hAnsi="Arial" w:cs="Arial"/>
          <w:sz w:val="24"/>
          <w:szCs w:val="24"/>
        </w:rPr>
        <w:t>-</w:t>
      </w:r>
      <w:r w:rsidRPr="00D701C9">
        <w:rPr>
          <w:rFonts w:ascii="Arial" w:hAnsi="Arial" w:cs="Arial"/>
          <w:sz w:val="24"/>
          <w:szCs w:val="24"/>
        </w:rPr>
        <w:t>verhütende Wirkung mehr.</w:t>
      </w:r>
    </w:p>
    <w:p w:rsidR="00CE1282" w:rsidRPr="00D701C9" w:rsidRDefault="00CE1282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701C9">
        <w:rPr>
          <w:rFonts w:ascii="Arial" w:hAnsi="Arial" w:cs="Arial"/>
          <w:sz w:val="24"/>
          <w:szCs w:val="24"/>
        </w:rPr>
        <w:lastRenderedPageBreak/>
        <w:t>Notierhilfe zu Text B</w:t>
      </w:r>
    </w:p>
    <w:p w:rsidR="00CE1282" w:rsidRPr="00D701C9" w:rsidRDefault="00CE1282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E1282" w:rsidRPr="00D701C9" w:rsidTr="00CE1282">
        <w:tc>
          <w:tcPr>
            <w:tcW w:w="9212" w:type="dxa"/>
          </w:tcPr>
          <w:p w:rsidR="00CE1282" w:rsidRPr="00D701C9" w:rsidRDefault="004C4599" w:rsidP="00973D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Bildungsort (Hormondrüse)</w:t>
            </w:r>
            <w:r w:rsidR="00CE1282" w:rsidRPr="00D701C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E48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1282" w:rsidRPr="00D701C9">
              <w:rPr>
                <w:rFonts w:ascii="Arial" w:hAnsi="Arial" w:cs="Arial"/>
                <w:sz w:val="24"/>
                <w:szCs w:val="24"/>
              </w:rPr>
              <w:t>Zielorgan und Wirkung von Östrogen</w:t>
            </w:r>
          </w:p>
          <w:p w:rsidR="00CE1282" w:rsidRPr="00D701C9" w:rsidRDefault="00CE1282" w:rsidP="00973D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1282" w:rsidRPr="00D701C9" w:rsidRDefault="00CE1282" w:rsidP="00973D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1282" w:rsidRPr="00D701C9" w:rsidRDefault="00CE1282" w:rsidP="00973D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1282" w:rsidRPr="00D701C9" w:rsidRDefault="00CE1282" w:rsidP="00973D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1282" w:rsidRPr="00D701C9" w:rsidRDefault="00CE1282" w:rsidP="00973D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1282" w:rsidRPr="00D701C9" w:rsidRDefault="00CE1282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E1282" w:rsidRPr="00D701C9" w:rsidRDefault="00CE1282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E1282" w:rsidRPr="00D701C9" w:rsidTr="00CE1282">
        <w:tc>
          <w:tcPr>
            <w:tcW w:w="9212" w:type="dxa"/>
          </w:tcPr>
          <w:p w:rsidR="00CE1282" w:rsidRPr="00D701C9" w:rsidRDefault="004C4599" w:rsidP="00973D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Bildungsort (Hormondrüse</w:t>
            </w:r>
            <w:r w:rsidR="00CE1282" w:rsidRPr="00D701C9">
              <w:rPr>
                <w:rFonts w:ascii="Arial" w:hAnsi="Arial" w:cs="Arial"/>
                <w:sz w:val="24"/>
                <w:szCs w:val="24"/>
              </w:rPr>
              <w:t xml:space="preserve">), </w:t>
            </w:r>
            <w:r w:rsidR="00CE48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1282" w:rsidRPr="00D701C9">
              <w:rPr>
                <w:rFonts w:ascii="Arial" w:hAnsi="Arial" w:cs="Arial"/>
                <w:sz w:val="24"/>
                <w:szCs w:val="24"/>
              </w:rPr>
              <w:t>Zielorgan und Wirkung von Progesteron</w:t>
            </w:r>
          </w:p>
          <w:p w:rsidR="00CE1282" w:rsidRPr="00D701C9" w:rsidRDefault="00CE1282" w:rsidP="00973D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1282" w:rsidRPr="00D701C9" w:rsidRDefault="00CE1282" w:rsidP="00973D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1282" w:rsidRPr="00D701C9" w:rsidRDefault="00CE1282" w:rsidP="00973D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1282" w:rsidRPr="00D701C9" w:rsidRDefault="00CE1282" w:rsidP="00973D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1282" w:rsidRPr="00D701C9" w:rsidRDefault="00CE1282" w:rsidP="00973D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1282" w:rsidRPr="00D701C9" w:rsidRDefault="00CE1282" w:rsidP="00973D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1282" w:rsidRPr="00D701C9" w:rsidRDefault="00CE1282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E1282" w:rsidRDefault="00C82156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701C9">
        <w:rPr>
          <w:rFonts w:ascii="Arial" w:hAnsi="Arial" w:cs="Arial"/>
          <w:sz w:val="24"/>
          <w:szCs w:val="24"/>
        </w:rPr>
        <w:t>Notierhilfe Zusatztext</w:t>
      </w:r>
      <w:r w:rsidR="004C4599">
        <w:rPr>
          <w:rFonts w:ascii="Arial" w:hAnsi="Arial" w:cs="Arial"/>
          <w:sz w:val="24"/>
          <w:szCs w:val="24"/>
        </w:rPr>
        <w:t xml:space="preserve">: </w:t>
      </w:r>
      <w:r w:rsidRPr="00D701C9">
        <w:rPr>
          <w:rFonts w:ascii="Arial" w:hAnsi="Arial" w:cs="Arial"/>
          <w:sz w:val="24"/>
          <w:szCs w:val="24"/>
        </w:rPr>
        <w:t xml:space="preserve"> Hormonelle Verhütung</w:t>
      </w:r>
    </w:p>
    <w:p w:rsidR="004C4599" w:rsidRPr="00D701C9" w:rsidRDefault="004C4599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82156" w:rsidRPr="00D701C9" w:rsidTr="00C82156">
        <w:tc>
          <w:tcPr>
            <w:tcW w:w="9212" w:type="dxa"/>
          </w:tcPr>
          <w:p w:rsidR="00C82156" w:rsidRPr="00D701C9" w:rsidRDefault="00C82156" w:rsidP="00973D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01C9">
              <w:rPr>
                <w:rFonts w:ascii="Arial" w:hAnsi="Arial" w:cs="Arial"/>
                <w:sz w:val="24"/>
                <w:szCs w:val="24"/>
              </w:rPr>
              <w:t xml:space="preserve"> Wirkstoffe in der Antibabypille</w:t>
            </w:r>
          </w:p>
          <w:p w:rsidR="00C82156" w:rsidRPr="00D701C9" w:rsidRDefault="00C82156" w:rsidP="00973D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82156" w:rsidRPr="00D701C9" w:rsidRDefault="00C82156" w:rsidP="00973D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82156" w:rsidRPr="00D701C9" w:rsidRDefault="00C82156" w:rsidP="00973D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82156" w:rsidRPr="00D701C9" w:rsidRDefault="00C82156" w:rsidP="00973D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82156" w:rsidRPr="00D701C9" w:rsidRDefault="00C82156" w:rsidP="00973D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82156" w:rsidRPr="00D701C9" w:rsidRDefault="00C82156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A7666" w:rsidRPr="00D701C9" w:rsidRDefault="00CA7666" w:rsidP="00973DCD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701C9">
        <w:rPr>
          <w:rFonts w:ascii="Arial" w:hAnsi="Arial" w:cs="Arial"/>
          <w:sz w:val="24"/>
          <w:szCs w:val="24"/>
          <w:u w:val="single"/>
        </w:rPr>
        <w:t>Aufgaben</w:t>
      </w:r>
    </w:p>
    <w:p w:rsidR="00C82156" w:rsidRPr="00D701C9" w:rsidRDefault="00C82156" w:rsidP="00973DCD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C82156" w:rsidRPr="00D701C9" w:rsidRDefault="00C82156" w:rsidP="00973DCD">
      <w:pPr>
        <w:pStyle w:val="Listenabsatz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  <w:u w:val="single"/>
        </w:rPr>
      </w:pPr>
      <w:r w:rsidRPr="00D701C9">
        <w:rPr>
          <w:rFonts w:ascii="Arial" w:hAnsi="Arial" w:cs="Arial"/>
          <w:sz w:val="24"/>
          <w:szCs w:val="24"/>
        </w:rPr>
        <w:t>Ergänze die Übersicht über den weiblichen Zyklus auf der Folgeseite.</w:t>
      </w:r>
    </w:p>
    <w:p w:rsidR="00C82156" w:rsidRPr="00D701C9" w:rsidRDefault="00C82156" w:rsidP="00973DCD">
      <w:pPr>
        <w:pStyle w:val="Listenabsatz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  <w:u w:val="single"/>
        </w:rPr>
      </w:pPr>
      <w:r w:rsidRPr="00D701C9">
        <w:rPr>
          <w:rFonts w:ascii="Arial" w:hAnsi="Arial" w:cs="Arial"/>
          <w:sz w:val="24"/>
          <w:szCs w:val="24"/>
        </w:rPr>
        <w:t>Erkläre in der Partnerphase die hormonellen Vorgänge während des weiblichen Zyklus Deinem Partner. Nimm die Übersicht zur Hilfe.</w:t>
      </w:r>
    </w:p>
    <w:p w:rsidR="00C82156" w:rsidRPr="00D701C9" w:rsidRDefault="00C82156" w:rsidP="00973DCD">
      <w:pPr>
        <w:pStyle w:val="Listenabsatz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  <w:u w:val="single"/>
        </w:rPr>
      </w:pPr>
      <w:r w:rsidRPr="00D701C9">
        <w:rPr>
          <w:rFonts w:ascii="Arial" w:hAnsi="Arial" w:cs="Arial"/>
          <w:sz w:val="24"/>
          <w:szCs w:val="24"/>
        </w:rPr>
        <w:t>Erkläre Deinem Partner welche Hormone die Pille enthält</w:t>
      </w:r>
      <w:r w:rsidR="0049308D">
        <w:rPr>
          <w:rFonts w:ascii="Arial" w:hAnsi="Arial" w:cs="Arial"/>
          <w:sz w:val="24"/>
          <w:szCs w:val="24"/>
        </w:rPr>
        <w:t>.</w:t>
      </w:r>
    </w:p>
    <w:p w:rsidR="00C82156" w:rsidRPr="00D701C9" w:rsidRDefault="00C82156" w:rsidP="00973DCD">
      <w:pPr>
        <w:pStyle w:val="Listenabsatz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  <w:u w:val="single"/>
        </w:rPr>
      </w:pPr>
      <w:r w:rsidRPr="00D701C9">
        <w:rPr>
          <w:rFonts w:ascii="Arial" w:hAnsi="Arial" w:cs="Arial"/>
          <w:sz w:val="24"/>
          <w:szCs w:val="24"/>
        </w:rPr>
        <w:t>Beantwortet nun gemeinsam folgende Fragen</w:t>
      </w:r>
      <w:r w:rsidR="004C4599">
        <w:rPr>
          <w:rFonts w:ascii="Arial" w:hAnsi="Arial" w:cs="Arial"/>
          <w:sz w:val="24"/>
          <w:szCs w:val="24"/>
        </w:rPr>
        <w:t>:</w:t>
      </w:r>
    </w:p>
    <w:p w:rsidR="00C82156" w:rsidRPr="00D701C9" w:rsidRDefault="00C82156" w:rsidP="00973DCD">
      <w:pPr>
        <w:pStyle w:val="Listenabsatz"/>
        <w:numPr>
          <w:ilvl w:val="0"/>
          <w:numId w:val="2"/>
        </w:numPr>
        <w:spacing w:line="276" w:lineRule="auto"/>
        <w:ind w:left="426" w:hanging="142"/>
        <w:jc w:val="both"/>
        <w:rPr>
          <w:rFonts w:ascii="Arial" w:hAnsi="Arial" w:cs="Arial"/>
          <w:sz w:val="24"/>
          <w:szCs w:val="24"/>
          <w:u w:val="single"/>
        </w:rPr>
      </w:pPr>
      <w:r w:rsidRPr="00D701C9">
        <w:rPr>
          <w:rFonts w:ascii="Arial" w:hAnsi="Arial" w:cs="Arial"/>
          <w:sz w:val="24"/>
          <w:szCs w:val="24"/>
        </w:rPr>
        <w:t>Auf welche Weise wirkt die Antibabypille?</w:t>
      </w:r>
    </w:p>
    <w:p w:rsidR="00C82156" w:rsidRPr="00D701C9" w:rsidRDefault="00C82156" w:rsidP="00973DCD">
      <w:pPr>
        <w:pStyle w:val="Listenabsatz"/>
        <w:numPr>
          <w:ilvl w:val="0"/>
          <w:numId w:val="2"/>
        </w:numPr>
        <w:spacing w:line="276" w:lineRule="auto"/>
        <w:ind w:left="426" w:hanging="142"/>
        <w:jc w:val="both"/>
        <w:rPr>
          <w:rFonts w:ascii="Arial" w:hAnsi="Arial" w:cs="Arial"/>
          <w:sz w:val="24"/>
          <w:szCs w:val="24"/>
        </w:rPr>
      </w:pPr>
      <w:r w:rsidRPr="00D701C9">
        <w:rPr>
          <w:rFonts w:ascii="Arial" w:hAnsi="Arial" w:cs="Arial"/>
          <w:sz w:val="24"/>
          <w:szCs w:val="24"/>
        </w:rPr>
        <w:t xml:space="preserve">Wieso </w:t>
      </w:r>
      <w:r w:rsidR="004C4599">
        <w:rPr>
          <w:rFonts w:ascii="Arial" w:hAnsi="Arial" w:cs="Arial"/>
          <w:sz w:val="24"/>
          <w:szCs w:val="24"/>
        </w:rPr>
        <w:t>kann</w:t>
      </w:r>
      <w:r w:rsidRPr="00D701C9">
        <w:rPr>
          <w:rFonts w:ascii="Arial" w:hAnsi="Arial" w:cs="Arial"/>
          <w:sz w:val="24"/>
          <w:szCs w:val="24"/>
        </w:rPr>
        <w:t xml:space="preserve"> es auch bei der Pilleneinnahme zu einer Menstruationsblutung</w:t>
      </w:r>
      <w:r w:rsidR="004C4599">
        <w:rPr>
          <w:rFonts w:ascii="Arial" w:hAnsi="Arial" w:cs="Arial"/>
          <w:sz w:val="24"/>
          <w:szCs w:val="24"/>
        </w:rPr>
        <w:t xml:space="preserve"> kommen</w:t>
      </w:r>
      <w:r w:rsidRPr="00D701C9">
        <w:rPr>
          <w:rFonts w:ascii="Arial" w:hAnsi="Arial" w:cs="Arial"/>
          <w:sz w:val="24"/>
          <w:szCs w:val="24"/>
        </w:rPr>
        <w:t>?</w:t>
      </w:r>
    </w:p>
    <w:p w:rsidR="00C82156" w:rsidRPr="00D701C9" w:rsidRDefault="00C82156" w:rsidP="00973DCD">
      <w:pPr>
        <w:pStyle w:val="Listenabsatz"/>
        <w:numPr>
          <w:ilvl w:val="0"/>
          <w:numId w:val="2"/>
        </w:numPr>
        <w:spacing w:line="276" w:lineRule="auto"/>
        <w:ind w:left="426" w:hanging="142"/>
        <w:jc w:val="both"/>
        <w:rPr>
          <w:rFonts w:ascii="Arial" w:hAnsi="Arial" w:cs="Arial"/>
          <w:sz w:val="24"/>
          <w:szCs w:val="24"/>
        </w:rPr>
      </w:pPr>
      <w:r w:rsidRPr="00D701C9">
        <w:rPr>
          <w:rFonts w:ascii="Arial" w:hAnsi="Arial" w:cs="Arial"/>
          <w:sz w:val="24"/>
          <w:szCs w:val="24"/>
        </w:rPr>
        <w:t xml:space="preserve">Weshalb kann eine vergessene Pille dazu führen, dass bis zum nächsten Zyklus          </w:t>
      </w:r>
      <w:r w:rsidR="00D42297" w:rsidRPr="00D701C9">
        <w:rPr>
          <w:rFonts w:ascii="Arial" w:hAnsi="Arial" w:cs="Arial"/>
          <w:sz w:val="24"/>
          <w:szCs w:val="24"/>
        </w:rPr>
        <w:t xml:space="preserve">  </w:t>
      </w:r>
    </w:p>
    <w:p w:rsidR="00CB25AD" w:rsidRPr="00D701C9" w:rsidRDefault="004C4599" w:rsidP="00973DCD">
      <w:pPr>
        <w:pStyle w:val="Listenabsatz"/>
        <w:spacing w:line="276" w:lineRule="auto"/>
        <w:ind w:left="426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keine </w:t>
      </w:r>
      <w:r w:rsidR="00D42297" w:rsidRPr="00D701C9">
        <w:rPr>
          <w:rFonts w:ascii="Arial" w:hAnsi="Arial" w:cs="Arial"/>
          <w:sz w:val="24"/>
          <w:szCs w:val="24"/>
        </w:rPr>
        <w:t>empfängnis</w:t>
      </w:r>
      <w:r w:rsidR="00933F6B" w:rsidRPr="00D701C9">
        <w:rPr>
          <w:rFonts w:ascii="Arial" w:hAnsi="Arial" w:cs="Arial"/>
          <w:sz w:val="24"/>
          <w:szCs w:val="24"/>
        </w:rPr>
        <w:t>verhütende Wirkung mehr besteht?</w:t>
      </w:r>
    </w:p>
    <w:p w:rsidR="00933F6B" w:rsidRPr="00D701C9" w:rsidRDefault="00933F6B" w:rsidP="00973DCD">
      <w:pPr>
        <w:pStyle w:val="Listenabsatz"/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933F6B" w:rsidRPr="00D701C9" w:rsidRDefault="00933F6B" w:rsidP="00973DCD">
      <w:pPr>
        <w:pStyle w:val="Listenabsatz"/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933F6B" w:rsidRPr="00D701C9" w:rsidRDefault="00933F6B" w:rsidP="00973DCD">
      <w:pPr>
        <w:pStyle w:val="Listenabsatz"/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933F6B" w:rsidRPr="00D701C9" w:rsidRDefault="00933F6B" w:rsidP="00973DCD">
      <w:pPr>
        <w:pStyle w:val="Listenabsatz"/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933F6B" w:rsidRPr="00D701C9" w:rsidRDefault="00933F6B" w:rsidP="00973DCD">
      <w:pPr>
        <w:pStyle w:val="Listenabsatz"/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933F6B" w:rsidRPr="00D701C9" w:rsidRDefault="00933F6B" w:rsidP="00973DCD">
      <w:pPr>
        <w:pStyle w:val="Listenabsatz"/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CB25AD" w:rsidRPr="00D701C9" w:rsidRDefault="00D45BBD" w:rsidP="00973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lastRenderedPageBreak/>
        <w:drawing>
          <wp:inline distT="0" distB="0" distL="0" distR="0" wp14:anchorId="1C2F2C5C" wp14:editId="58C5869C">
            <wp:extent cx="6372225" cy="7248525"/>
            <wp:effectExtent l="0" t="0" r="9525" b="952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724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25AD" w:rsidRPr="00D701C9" w:rsidSect="00767959"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95FF5"/>
    <w:multiLevelType w:val="hybridMultilevel"/>
    <w:tmpl w:val="931891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C1D3B"/>
    <w:multiLevelType w:val="hybridMultilevel"/>
    <w:tmpl w:val="A132A27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4C49F3"/>
    <w:multiLevelType w:val="hybridMultilevel"/>
    <w:tmpl w:val="EF423C94"/>
    <w:lvl w:ilvl="0" w:tplc="7BAAC916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C3C"/>
    <w:rsid w:val="00010FFA"/>
    <w:rsid w:val="00054AB7"/>
    <w:rsid w:val="000A7543"/>
    <w:rsid w:val="000D10A6"/>
    <w:rsid w:val="001361B0"/>
    <w:rsid w:val="00167E26"/>
    <w:rsid w:val="001B27A9"/>
    <w:rsid w:val="002724D2"/>
    <w:rsid w:val="00287C77"/>
    <w:rsid w:val="002C7889"/>
    <w:rsid w:val="00302D60"/>
    <w:rsid w:val="0033202B"/>
    <w:rsid w:val="0034405F"/>
    <w:rsid w:val="00381B1C"/>
    <w:rsid w:val="00400779"/>
    <w:rsid w:val="00437109"/>
    <w:rsid w:val="0049308D"/>
    <w:rsid w:val="004C4599"/>
    <w:rsid w:val="004F1F1C"/>
    <w:rsid w:val="004F7BE3"/>
    <w:rsid w:val="00500716"/>
    <w:rsid w:val="00552D3D"/>
    <w:rsid w:val="00553718"/>
    <w:rsid w:val="005D3BD1"/>
    <w:rsid w:val="005E6F96"/>
    <w:rsid w:val="006277AE"/>
    <w:rsid w:val="00710A96"/>
    <w:rsid w:val="00767959"/>
    <w:rsid w:val="00780D71"/>
    <w:rsid w:val="007A21CE"/>
    <w:rsid w:val="007B2538"/>
    <w:rsid w:val="007F06B4"/>
    <w:rsid w:val="007F2FA8"/>
    <w:rsid w:val="00820C79"/>
    <w:rsid w:val="008C19F5"/>
    <w:rsid w:val="00933F6B"/>
    <w:rsid w:val="009629EF"/>
    <w:rsid w:val="00973DCD"/>
    <w:rsid w:val="009A2780"/>
    <w:rsid w:val="009E30B9"/>
    <w:rsid w:val="00B53C96"/>
    <w:rsid w:val="00BC18BE"/>
    <w:rsid w:val="00C82156"/>
    <w:rsid w:val="00CA7666"/>
    <w:rsid w:val="00CB25AD"/>
    <w:rsid w:val="00CE1282"/>
    <w:rsid w:val="00CE48D3"/>
    <w:rsid w:val="00D42297"/>
    <w:rsid w:val="00D45BBD"/>
    <w:rsid w:val="00D54C3C"/>
    <w:rsid w:val="00D701C9"/>
    <w:rsid w:val="00D7044F"/>
    <w:rsid w:val="00D725D0"/>
    <w:rsid w:val="00E2133F"/>
    <w:rsid w:val="00EF5A71"/>
    <w:rsid w:val="00F311DD"/>
    <w:rsid w:val="00F81DFC"/>
    <w:rsid w:val="00FA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133F"/>
    <w:pPr>
      <w:spacing w:after="0" w:line="240" w:lineRule="auto"/>
    </w:pPr>
    <w:rPr>
      <w:rFonts w:ascii="Arial Unicode MS" w:hAnsi="Arial Unicode M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32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C8215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371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3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133F"/>
    <w:pPr>
      <w:spacing w:after="0" w:line="240" w:lineRule="auto"/>
    </w:pPr>
    <w:rPr>
      <w:rFonts w:ascii="Arial Unicode MS" w:hAnsi="Arial Unicode M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32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C8215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371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3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7C274-FBF8-4E3B-9D8D-CEEB76D3E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1081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Sigrid</dc:creator>
  <cp:lastModifiedBy>Ertelt, Ulrike (LS)</cp:lastModifiedBy>
  <cp:revision>8</cp:revision>
  <cp:lastPrinted>2014-04-07T06:28:00Z</cp:lastPrinted>
  <dcterms:created xsi:type="dcterms:W3CDTF">2014-02-25T13:58:00Z</dcterms:created>
  <dcterms:modified xsi:type="dcterms:W3CDTF">2014-04-07T06:30:00Z</dcterms:modified>
</cp:coreProperties>
</file>